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580" w:type="pct"/>
        <w:jc w:val="center"/>
        <w:tblLook w:val="01E0" w:firstRow="1" w:lastRow="1" w:firstColumn="1" w:lastColumn="1" w:noHBand="0" w:noVBand="0"/>
      </w:tblPr>
      <w:tblGrid>
        <w:gridCol w:w="7081"/>
        <w:gridCol w:w="9549"/>
      </w:tblGrid>
      <w:tr w:rsidR="0066229B" w:rsidRPr="00D07B27" w14:paraId="67FAF200" w14:textId="77777777" w:rsidTr="00ED2AE9">
        <w:trPr>
          <w:trHeight w:val="1260"/>
          <w:jc w:val="center"/>
        </w:trPr>
        <w:tc>
          <w:tcPr>
            <w:tcW w:w="2129" w:type="pct"/>
            <w:vAlign w:val="center"/>
          </w:tcPr>
          <w:p w14:paraId="22C923B2" w14:textId="77777777" w:rsidR="0066229B" w:rsidRPr="00182244" w:rsidRDefault="0066229B" w:rsidP="00ED2AE9">
            <w:pPr>
              <w:jc w:val="center"/>
            </w:pPr>
            <w:r w:rsidRPr="00182244">
              <w:t xml:space="preserve">UBND TỈNH </w:t>
            </w:r>
            <w:r>
              <w:t>THÁI NGUYÊN</w:t>
            </w:r>
          </w:p>
          <w:p w14:paraId="196B2C0C" w14:textId="59D0D7B5" w:rsidR="0066229B" w:rsidRPr="0071228F" w:rsidRDefault="0066229B" w:rsidP="00ED2AE9">
            <w:pPr>
              <w:jc w:val="center"/>
              <w:rPr>
                <w:b/>
              </w:rPr>
            </w:pPr>
            <w:r w:rsidRPr="0071228F">
              <w:rPr>
                <w:b/>
              </w:rPr>
              <w:t>SỞ KHOA HỌC VÀ CÔNG NGHỆ</w:t>
            </w:r>
          </w:p>
          <w:p w14:paraId="3F858DAB" w14:textId="3BF02E85" w:rsidR="0066229B" w:rsidRDefault="0066229B" w:rsidP="00ED2AE9">
            <w:pPr>
              <w:jc w:val="center"/>
            </w:pPr>
            <w:r>
              <w:rPr>
                <w:noProof/>
              </w:rPr>
              <mc:AlternateContent>
                <mc:Choice Requires="wps">
                  <w:drawing>
                    <wp:anchor distT="0" distB="0" distL="114300" distR="114300" simplePos="0" relativeHeight="251659264" behindDoc="0" locked="0" layoutInCell="1" allowOverlap="1" wp14:anchorId="7BA3C73B" wp14:editId="2FCE8E11">
                      <wp:simplePos x="0" y="0"/>
                      <wp:positionH relativeFrom="column">
                        <wp:posOffset>1556385</wp:posOffset>
                      </wp:positionH>
                      <wp:positionV relativeFrom="paragraph">
                        <wp:posOffset>5715</wp:posOffset>
                      </wp:positionV>
                      <wp:extent cx="1193165" cy="0"/>
                      <wp:effectExtent l="0" t="0" r="2603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3D141F" id="_x0000_t32" coordsize="21600,21600" o:spt="32" o:oned="t" path="m,l21600,21600e" filled="f">
                      <v:path arrowok="t" fillok="f" o:connecttype="none"/>
                      <o:lock v:ext="edit" shapetype="t"/>
                    </v:shapetype>
                    <v:shape id="Straight Arrow Connector 2" o:spid="_x0000_s1026" type="#_x0000_t32" style="position:absolute;margin-left:122.55pt;margin-top:.45pt;width:93.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"/>
                  </w:pict>
                </mc:Fallback>
              </mc:AlternateContent>
            </w:r>
          </w:p>
          <w:p w14:paraId="06DC670B" w14:textId="23EA831B" w:rsidR="0066229B" w:rsidRPr="001A3A77" w:rsidRDefault="0066229B" w:rsidP="00ED2AE9">
            <w:pPr>
              <w:jc w:val="center"/>
              <w:rPr>
                <w:spacing w:val="-2"/>
              </w:rPr>
            </w:pPr>
          </w:p>
        </w:tc>
        <w:tc>
          <w:tcPr>
            <w:tcW w:w="2871" w:type="pct"/>
          </w:tcPr>
          <w:p w14:paraId="5069C7B1" w14:textId="77777777" w:rsidR="0066229B" w:rsidRPr="0071228F" w:rsidRDefault="0066229B" w:rsidP="00ED2AE9">
            <w:pPr>
              <w:jc w:val="center"/>
              <w:rPr>
                <w:b/>
              </w:rPr>
            </w:pPr>
            <w:r w:rsidRPr="0071228F">
              <w:rPr>
                <w:b/>
              </w:rPr>
              <w:t>CỘNG H</w:t>
            </w:r>
            <w:r>
              <w:rPr>
                <w:b/>
              </w:rPr>
              <w:t>ÒA</w:t>
            </w:r>
            <w:r w:rsidRPr="0071228F">
              <w:rPr>
                <w:b/>
              </w:rPr>
              <w:t xml:space="preserve"> XÃ HỘI CHỦ NGHĨA VIỆT NAM</w:t>
            </w:r>
          </w:p>
          <w:p w14:paraId="051EC212" w14:textId="77777777" w:rsidR="0066229B" w:rsidRPr="001A3A77" w:rsidRDefault="0066229B" w:rsidP="00ED2AE9">
            <w:pPr>
              <w:jc w:val="center"/>
              <w:rPr>
                <w:b/>
                <w:szCs w:val="28"/>
              </w:rPr>
            </w:pPr>
            <w:r w:rsidRPr="001A3A77">
              <w:rPr>
                <w:b/>
                <w:szCs w:val="28"/>
              </w:rPr>
              <w:t>Độc lập - Tự do - Hạnh phúc</w:t>
            </w:r>
          </w:p>
          <w:p w14:paraId="0807EE2E" w14:textId="79FBAEBA" w:rsidR="0066229B" w:rsidRDefault="0066229B" w:rsidP="00ED2AE9">
            <w:pPr>
              <w:jc w:val="center"/>
              <w:rPr>
                <w:i/>
              </w:rPr>
            </w:pPr>
            <w:r>
              <w:rPr>
                <w:i/>
                <w:noProof/>
              </w:rPr>
              <mc:AlternateContent>
                <mc:Choice Requires="wps">
                  <w:drawing>
                    <wp:anchor distT="0" distB="0" distL="114300" distR="114300" simplePos="0" relativeHeight="251660288" behindDoc="0" locked="0" layoutInCell="1" allowOverlap="1" wp14:anchorId="551F09D5" wp14:editId="3B762C76">
                      <wp:simplePos x="0" y="0"/>
                      <wp:positionH relativeFrom="column">
                        <wp:posOffset>1917992</wp:posOffset>
                      </wp:positionH>
                      <wp:positionV relativeFrom="paragraph">
                        <wp:posOffset>11430</wp:posOffset>
                      </wp:positionV>
                      <wp:extent cx="21240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8F6CA7" id="Straight Arrow Connector 1" o:spid="_x0000_s1026" type="#_x0000_t32" style="position:absolute;margin-left:151pt;margin-top:.9pt;width:16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"/>
                  </w:pict>
                </mc:Fallback>
              </mc:AlternateContent>
            </w:r>
          </w:p>
          <w:p w14:paraId="334912AF" w14:textId="77777777" w:rsidR="0066229B" w:rsidRPr="003C635B" w:rsidRDefault="0066229B" w:rsidP="00ED2AE9">
            <w:pPr>
              <w:jc w:val="center"/>
              <w:rPr>
                <w:i/>
                <w:szCs w:val="28"/>
              </w:rPr>
            </w:pPr>
            <w:r>
              <w:rPr>
                <w:i/>
                <w:szCs w:val="28"/>
              </w:rPr>
              <w:t>Thái Nguyên</w:t>
            </w:r>
            <w:r w:rsidRPr="003C635B">
              <w:rPr>
                <w:i/>
                <w:szCs w:val="28"/>
              </w:rPr>
              <w:t xml:space="preserve">, ngày        tháng </w:t>
            </w:r>
            <w:r>
              <w:rPr>
                <w:i/>
                <w:szCs w:val="28"/>
              </w:rPr>
              <w:t>4</w:t>
            </w:r>
            <w:r w:rsidRPr="003C635B">
              <w:rPr>
                <w:i/>
                <w:szCs w:val="28"/>
              </w:rPr>
              <w:t xml:space="preserve"> năm 202</w:t>
            </w:r>
            <w:r>
              <w:rPr>
                <w:i/>
                <w:szCs w:val="28"/>
              </w:rPr>
              <w:t>6</w:t>
            </w:r>
          </w:p>
          <w:p w14:paraId="155E915A" w14:textId="77777777" w:rsidR="0066229B" w:rsidRPr="00D07B27" w:rsidRDefault="0066229B" w:rsidP="00ED2AE9">
            <w:pPr>
              <w:jc w:val="center"/>
              <w:rPr>
                <w:i/>
                <w:sz w:val="27"/>
                <w:szCs w:val="27"/>
              </w:rPr>
            </w:pPr>
          </w:p>
        </w:tc>
      </w:tr>
    </w:tbl>
    <w:p w14:paraId="4822B611" w14:textId="77777777" w:rsidR="0066229B" w:rsidRDefault="0066229B" w:rsidP="00174DBA">
      <w:pPr>
        <w:jc w:val="center"/>
        <w:rPr>
          <w:b/>
        </w:rPr>
      </w:pPr>
    </w:p>
    <w:p w14:paraId="09B89C5B" w14:textId="3F74A845" w:rsidR="005064A3" w:rsidRDefault="0066229B" w:rsidP="00174DBA">
      <w:pPr>
        <w:jc w:val="center"/>
        <w:rPr>
          <w:b/>
        </w:rPr>
      </w:pPr>
      <w:r>
        <w:rPr>
          <w:b/>
        </w:rPr>
        <w:t>BẢN SO SÁNH, THUYẾT MINH NỘI DUNG DỰ THẢO</w:t>
      </w:r>
    </w:p>
    <w:p w14:paraId="0A5316B2" w14:textId="0A33D069" w:rsidR="00174DBA" w:rsidRDefault="0066229B" w:rsidP="00840773">
      <w:pPr>
        <w:spacing w:after="240"/>
        <w:jc w:val="center"/>
        <w:rPr>
          <w:b/>
        </w:rPr>
      </w:pPr>
      <w:r>
        <w:rPr>
          <w:b/>
        </w:rPr>
        <w:t>Nghị quyết quy định mức chi từ ngân sách nhà nước để thực hiện hoạt động sáng kiến trên địa bàn tỉnh Thái Nguyên</w:t>
      </w:r>
      <w:r w:rsidR="00772F11">
        <w:rPr>
          <w:b/>
        </w:rPr>
        <w:t xml:space="preserve"> </w:t>
      </w:r>
    </w:p>
    <w:tbl>
      <w:tblPr>
        <w:tblStyle w:val="TableGrid"/>
        <w:tblpPr w:leftFromText="180" w:rightFromText="180" w:vertAnchor="text" w:tblpX="-147" w:tblpY="1"/>
        <w:tblOverlap w:val="never"/>
        <w:tblW w:w="14856" w:type="dxa"/>
        <w:tblLayout w:type="fixed"/>
        <w:tblLook w:val="04A0" w:firstRow="1" w:lastRow="0" w:firstColumn="1" w:lastColumn="0" w:noHBand="0" w:noVBand="1"/>
      </w:tblPr>
      <w:tblGrid>
        <w:gridCol w:w="851"/>
        <w:gridCol w:w="1956"/>
        <w:gridCol w:w="1984"/>
        <w:gridCol w:w="2977"/>
        <w:gridCol w:w="2126"/>
        <w:gridCol w:w="3119"/>
        <w:gridCol w:w="1843"/>
      </w:tblGrid>
      <w:tr w:rsidR="0039328D" w:rsidRPr="009629F1" w14:paraId="2D8FDD09" w14:textId="77777777" w:rsidTr="00E42021">
        <w:trPr>
          <w:trHeight w:val="562"/>
          <w:tblHeader/>
        </w:trPr>
        <w:tc>
          <w:tcPr>
            <w:tcW w:w="851" w:type="dxa"/>
            <w:vAlign w:val="center"/>
          </w:tcPr>
          <w:p w14:paraId="2520DEFF" w14:textId="77777777" w:rsidR="0039328D" w:rsidRPr="009629F1" w:rsidRDefault="0039328D" w:rsidP="00E42021">
            <w:pPr>
              <w:spacing w:line="312" w:lineRule="auto"/>
              <w:jc w:val="center"/>
              <w:rPr>
                <w:b/>
                <w:sz w:val="24"/>
                <w:szCs w:val="24"/>
              </w:rPr>
            </w:pPr>
            <w:r>
              <w:rPr>
                <w:b/>
                <w:sz w:val="24"/>
                <w:szCs w:val="24"/>
              </w:rPr>
              <w:t>TT</w:t>
            </w:r>
          </w:p>
        </w:tc>
        <w:tc>
          <w:tcPr>
            <w:tcW w:w="1956" w:type="dxa"/>
            <w:vAlign w:val="center"/>
          </w:tcPr>
          <w:p w14:paraId="4DE14841" w14:textId="02DE5FD0" w:rsidR="0039328D" w:rsidRPr="009629F1" w:rsidRDefault="00714C13" w:rsidP="00E42021">
            <w:pPr>
              <w:spacing w:line="312" w:lineRule="auto"/>
              <w:jc w:val="center"/>
              <w:rPr>
                <w:b/>
                <w:sz w:val="24"/>
                <w:szCs w:val="24"/>
              </w:rPr>
            </w:pPr>
            <w:r>
              <w:rPr>
                <w:b/>
                <w:sz w:val="24"/>
                <w:szCs w:val="24"/>
              </w:rPr>
              <w:t>Nội dung</w:t>
            </w:r>
          </w:p>
        </w:tc>
        <w:tc>
          <w:tcPr>
            <w:tcW w:w="1984" w:type="dxa"/>
            <w:vAlign w:val="center"/>
          </w:tcPr>
          <w:p w14:paraId="7917AAEF" w14:textId="67D768ED" w:rsidR="0039328D" w:rsidRPr="009629F1" w:rsidRDefault="0039328D" w:rsidP="00E42021">
            <w:pPr>
              <w:spacing w:line="312" w:lineRule="auto"/>
              <w:jc w:val="center"/>
              <w:rPr>
                <w:b/>
                <w:sz w:val="24"/>
                <w:szCs w:val="24"/>
              </w:rPr>
            </w:pPr>
            <w:r w:rsidRPr="009629F1">
              <w:rPr>
                <w:b/>
                <w:sz w:val="24"/>
                <w:szCs w:val="24"/>
              </w:rPr>
              <w:t xml:space="preserve">Thông tư </w:t>
            </w:r>
            <w:r>
              <w:rPr>
                <w:b/>
                <w:sz w:val="24"/>
                <w:szCs w:val="24"/>
              </w:rPr>
              <w:t>số 03/2019/TT-BTC ngày 15/01/2019</w:t>
            </w:r>
          </w:p>
        </w:tc>
        <w:tc>
          <w:tcPr>
            <w:tcW w:w="2977" w:type="dxa"/>
            <w:vAlign w:val="center"/>
          </w:tcPr>
          <w:p w14:paraId="1C058BE9" w14:textId="526FBA98" w:rsidR="0039328D" w:rsidRPr="009629F1" w:rsidRDefault="0039328D" w:rsidP="00E42021">
            <w:pPr>
              <w:spacing w:line="312" w:lineRule="auto"/>
              <w:jc w:val="center"/>
              <w:rPr>
                <w:b/>
                <w:sz w:val="24"/>
                <w:szCs w:val="24"/>
              </w:rPr>
            </w:pPr>
            <w:r>
              <w:rPr>
                <w:b/>
                <w:sz w:val="24"/>
                <w:szCs w:val="24"/>
              </w:rPr>
              <w:t>Nghị quyết số</w:t>
            </w:r>
            <w:r w:rsidR="00E42021">
              <w:rPr>
                <w:b/>
                <w:sz w:val="24"/>
                <w:szCs w:val="24"/>
              </w:rPr>
              <w:t xml:space="preserve"> 14/2019/NQ</w:t>
            </w:r>
            <w:r>
              <w:rPr>
                <w:b/>
                <w:sz w:val="24"/>
                <w:szCs w:val="24"/>
              </w:rPr>
              <w:t xml:space="preserve">-HĐND </w:t>
            </w:r>
            <w:r w:rsidR="00436260">
              <w:rPr>
                <w:b/>
                <w:sz w:val="24"/>
                <w:szCs w:val="24"/>
              </w:rPr>
              <w:br/>
            </w:r>
            <w:r>
              <w:rPr>
                <w:b/>
                <w:sz w:val="24"/>
                <w:szCs w:val="24"/>
              </w:rPr>
              <w:t xml:space="preserve">ngày 06/12/2019 của </w:t>
            </w:r>
            <w:r w:rsidR="00436260">
              <w:rPr>
                <w:b/>
                <w:sz w:val="24"/>
                <w:szCs w:val="24"/>
              </w:rPr>
              <w:br/>
            </w:r>
            <w:r>
              <w:rPr>
                <w:b/>
                <w:sz w:val="24"/>
                <w:szCs w:val="24"/>
              </w:rPr>
              <w:t>tỉnh Bắc Kạn</w:t>
            </w:r>
          </w:p>
        </w:tc>
        <w:tc>
          <w:tcPr>
            <w:tcW w:w="2126" w:type="dxa"/>
            <w:vAlign w:val="center"/>
          </w:tcPr>
          <w:p w14:paraId="0699CF7A" w14:textId="21AF8027" w:rsidR="0039328D" w:rsidRPr="009629F1" w:rsidRDefault="0039328D" w:rsidP="00E42021">
            <w:pPr>
              <w:spacing w:line="312" w:lineRule="auto"/>
              <w:jc w:val="center"/>
              <w:rPr>
                <w:b/>
                <w:sz w:val="24"/>
                <w:szCs w:val="24"/>
              </w:rPr>
            </w:pPr>
            <w:r>
              <w:rPr>
                <w:b/>
                <w:sz w:val="24"/>
                <w:szCs w:val="24"/>
              </w:rPr>
              <w:t>Tỉnh Thái Nguyên (cũ)</w:t>
            </w:r>
          </w:p>
        </w:tc>
        <w:tc>
          <w:tcPr>
            <w:tcW w:w="3119" w:type="dxa"/>
            <w:vAlign w:val="center"/>
          </w:tcPr>
          <w:p w14:paraId="39C3C542" w14:textId="6838D53F" w:rsidR="0039328D" w:rsidRPr="009629F1" w:rsidRDefault="0039328D" w:rsidP="00E42021">
            <w:pPr>
              <w:spacing w:line="312" w:lineRule="auto"/>
              <w:jc w:val="center"/>
              <w:rPr>
                <w:b/>
                <w:sz w:val="24"/>
                <w:szCs w:val="24"/>
              </w:rPr>
            </w:pPr>
            <w:r>
              <w:rPr>
                <w:b/>
                <w:sz w:val="24"/>
                <w:szCs w:val="24"/>
              </w:rPr>
              <w:t xml:space="preserve">Dự thảo </w:t>
            </w:r>
            <w:r w:rsidR="00840773">
              <w:rPr>
                <w:b/>
                <w:sz w:val="24"/>
                <w:szCs w:val="24"/>
              </w:rPr>
              <w:br/>
            </w:r>
            <w:r>
              <w:rPr>
                <w:b/>
                <w:sz w:val="24"/>
                <w:szCs w:val="24"/>
              </w:rPr>
              <w:t>Nghị quyết thay thế</w:t>
            </w:r>
          </w:p>
        </w:tc>
        <w:tc>
          <w:tcPr>
            <w:tcW w:w="1843" w:type="dxa"/>
            <w:vAlign w:val="center"/>
          </w:tcPr>
          <w:p w14:paraId="26733A4A" w14:textId="5DC1DA2D" w:rsidR="0039328D" w:rsidRPr="009629F1" w:rsidRDefault="0039328D" w:rsidP="00E42021">
            <w:pPr>
              <w:spacing w:line="312" w:lineRule="auto"/>
              <w:jc w:val="center"/>
              <w:rPr>
                <w:b/>
                <w:sz w:val="24"/>
                <w:szCs w:val="24"/>
              </w:rPr>
            </w:pPr>
            <w:r>
              <w:rPr>
                <w:b/>
                <w:sz w:val="24"/>
                <w:szCs w:val="24"/>
              </w:rPr>
              <w:t>Thuyết minh</w:t>
            </w:r>
          </w:p>
        </w:tc>
      </w:tr>
      <w:tr w:rsidR="0039328D" w:rsidRPr="0039328D" w14:paraId="5816BA4A" w14:textId="77777777" w:rsidTr="00E42021">
        <w:trPr>
          <w:trHeight w:val="475"/>
        </w:trPr>
        <w:tc>
          <w:tcPr>
            <w:tcW w:w="851" w:type="dxa"/>
          </w:tcPr>
          <w:p w14:paraId="7DCEE782" w14:textId="2357FB82" w:rsidR="0039328D" w:rsidRPr="0039328D" w:rsidRDefault="0039328D" w:rsidP="00E42021">
            <w:pPr>
              <w:spacing w:line="312" w:lineRule="auto"/>
              <w:jc w:val="center"/>
              <w:rPr>
                <w:b/>
                <w:sz w:val="24"/>
                <w:szCs w:val="24"/>
              </w:rPr>
            </w:pPr>
            <w:r w:rsidRPr="0039328D">
              <w:rPr>
                <w:b/>
                <w:sz w:val="24"/>
                <w:szCs w:val="24"/>
              </w:rPr>
              <w:t>1</w:t>
            </w:r>
          </w:p>
        </w:tc>
        <w:tc>
          <w:tcPr>
            <w:tcW w:w="1956" w:type="dxa"/>
          </w:tcPr>
          <w:p w14:paraId="2EC6F65D" w14:textId="77777777" w:rsidR="00714C13" w:rsidRPr="0039328D" w:rsidRDefault="00714C13" w:rsidP="00E42021">
            <w:pPr>
              <w:spacing w:line="312" w:lineRule="auto"/>
              <w:rPr>
                <w:spacing w:val="-6"/>
                <w:sz w:val="24"/>
                <w:szCs w:val="24"/>
              </w:rPr>
            </w:pPr>
            <w:r w:rsidRPr="0039328D">
              <w:rPr>
                <w:spacing w:val="-6"/>
                <w:sz w:val="24"/>
                <w:szCs w:val="24"/>
              </w:rPr>
              <w:t>Phạm vi điều chỉnh và đối tượng áp dụng</w:t>
            </w:r>
          </w:p>
          <w:p w14:paraId="7CA6F83B" w14:textId="77777777" w:rsidR="0039328D" w:rsidRPr="0039328D" w:rsidRDefault="0039328D" w:rsidP="00E42021">
            <w:pPr>
              <w:spacing w:line="312" w:lineRule="auto"/>
              <w:rPr>
                <w:spacing w:val="-6"/>
                <w:sz w:val="24"/>
                <w:szCs w:val="24"/>
              </w:rPr>
            </w:pPr>
          </w:p>
        </w:tc>
        <w:tc>
          <w:tcPr>
            <w:tcW w:w="1984" w:type="dxa"/>
          </w:tcPr>
          <w:p w14:paraId="35718606" w14:textId="77777777" w:rsidR="0039328D" w:rsidRPr="0039328D" w:rsidRDefault="0039328D" w:rsidP="00E42021">
            <w:pPr>
              <w:spacing w:line="312" w:lineRule="auto"/>
              <w:jc w:val="both"/>
              <w:rPr>
                <w:spacing w:val="-6"/>
                <w:sz w:val="24"/>
                <w:szCs w:val="24"/>
              </w:rPr>
            </w:pPr>
            <w:r w:rsidRPr="0039328D">
              <w:rPr>
                <w:spacing w:val="-6"/>
                <w:sz w:val="24"/>
                <w:szCs w:val="24"/>
              </w:rPr>
              <w:t>Điều 1: Phạm vi điều chỉnh và đối tượng áp dụng</w:t>
            </w:r>
          </w:p>
          <w:p w14:paraId="059454C0" w14:textId="79641B3F" w:rsidR="0039328D" w:rsidRPr="0039328D" w:rsidRDefault="0039328D" w:rsidP="00E42021">
            <w:pPr>
              <w:spacing w:line="312" w:lineRule="auto"/>
              <w:rPr>
                <w:sz w:val="24"/>
                <w:szCs w:val="24"/>
              </w:rPr>
            </w:pPr>
          </w:p>
        </w:tc>
        <w:tc>
          <w:tcPr>
            <w:tcW w:w="2977" w:type="dxa"/>
          </w:tcPr>
          <w:p w14:paraId="5154F949" w14:textId="77777777" w:rsidR="0039328D" w:rsidRPr="0039328D" w:rsidRDefault="0039328D" w:rsidP="00E42021">
            <w:pPr>
              <w:spacing w:line="312" w:lineRule="auto"/>
              <w:jc w:val="both"/>
              <w:rPr>
                <w:spacing w:val="-6"/>
                <w:sz w:val="24"/>
                <w:szCs w:val="24"/>
              </w:rPr>
            </w:pPr>
            <w:r w:rsidRPr="0039328D">
              <w:rPr>
                <w:spacing w:val="-6"/>
                <w:sz w:val="24"/>
                <w:szCs w:val="24"/>
              </w:rPr>
              <w:t>Điều 1: Phạm vi điều chỉnh và đối tượng áp dụng</w:t>
            </w:r>
          </w:p>
          <w:p w14:paraId="43EC461A" w14:textId="77777777" w:rsidR="0039328D" w:rsidRPr="0039328D" w:rsidRDefault="0039328D" w:rsidP="00E42021">
            <w:pPr>
              <w:spacing w:line="312" w:lineRule="auto"/>
              <w:jc w:val="both"/>
              <w:rPr>
                <w:spacing w:val="-6"/>
                <w:sz w:val="24"/>
                <w:szCs w:val="24"/>
              </w:rPr>
            </w:pPr>
            <w:r w:rsidRPr="0039328D">
              <w:rPr>
                <w:spacing w:val="-6"/>
                <w:sz w:val="24"/>
                <w:szCs w:val="24"/>
              </w:rPr>
              <w:t>1. Phạm vi điều chỉnh</w:t>
            </w:r>
          </w:p>
          <w:p w14:paraId="5A4A3274" w14:textId="77777777" w:rsidR="0039328D" w:rsidRPr="0039328D" w:rsidRDefault="0039328D" w:rsidP="00E42021">
            <w:pPr>
              <w:spacing w:line="312" w:lineRule="auto"/>
              <w:jc w:val="both"/>
              <w:rPr>
                <w:spacing w:val="-6"/>
                <w:sz w:val="24"/>
                <w:szCs w:val="24"/>
              </w:rPr>
            </w:pPr>
            <w:r w:rsidRPr="0039328D">
              <w:rPr>
                <w:spacing w:val="-6"/>
                <w:sz w:val="24"/>
                <w:szCs w:val="24"/>
              </w:rPr>
              <w:t xml:space="preserve">Nghị quyết này quy định một số nội dung và mức chi từ ngân sách nhà nước cho hoạt động sáng kiến trên địa bàn tỉnh Bắc Kạn. </w:t>
            </w:r>
          </w:p>
          <w:p w14:paraId="6B7E7244" w14:textId="77777777" w:rsidR="0039328D" w:rsidRPr="0039328D" w:rsidRDefault="0039328D" w:rsidP="00E42021">
            <w:pPr>
              <w:spacing w:line="312" w:lineRule="auto"/>
              <w:jc w:val="both"/>
              <w:rPr>
                <w:spacing w:val="-6"/>
                <w:sz w:val="24"/>
                <w:szCs w:val="24"/>
              </w:rPr>
            </w:pPr>
            <w:r w:rsidRPr="0039328D">
              <w:rPr>
                <w:spacing w:val="-6"/>
                <w:sz w:val="24"/>
                <w:szCs w:val="24"/>
              </w:rPr>
              <w:t>2. Đối tượng áp dụng</w:t>
            </w:r>
          </w:p>
          <w:p w14:paraId="2683FA3B" w14:textId="6CF28AA5" w:rsidR="0039328D" w:rsidRPr="0039328D" w:rsidRDefault="0039328D" w:rsidP="00E42021">
            <w:pPr>
              <w:spacing w:line="312" w:lineRule="auto"/>
              <w:jc w:val="both"/>
              <w:rPr>
                <w:sz w:val="24"/>
                <w:szCs w:val="24"/>
              </w:rPr>
            </w:pPr>
            <w:r w:rsidRPr="0039328D">
              <w:rPr>
                <w:spacing w:val="-6"/>
                <w:sz w:val="24"/>
                <w:szCs w:val="24"/>
              </w:rPr>
              <w:t xml:space="preserve">Nghị quyết này áp dụng đối với các cơ quan, đơn vị và tổ chức, cá nhân trên địa bàn tỉnh Bắc Kạn có liên quan đến hoạt động sáng kiến theo quy định của Điều lệ sáng kiến </w:t>
            </w:r>
            <w:r w:rsidRPr="0039328D">
              <w:rPr>
                <w:spacing w:val="-6"/>
                <w:sz w:val="24"/>
                <w:szCs w:val="24"/>
              </w:rPr>
              <w:lastRenderedPageBreak/>
              <w:t xml:space="preserve">ban hành kèm theo Nghị định số 13/2012/NĐ-CP ngày 02 tháng 5 năm 2012 của Chính phủ và hướng dẫn của Bộ Khoa học và Công nghệ. </w:t>
            </w:r>
          </w:p>
        </w:tc>
        <w:tc>
          <w:tcPr>
            <w:tcW w:w="2126" w:type="dxa"/>
          </w:tcPr>
          <w:p w14:paraId="302370EB" w14:textId="2073AAA2" w:rsidR="0039328D" w:rsidRPr="0039328D" w:rsidRDefault="00436260" w:rsidP="00E42021">
            <w:pPr>
              <w:spacing w:line="312" w:lineRule="auto"/>
              <w:jc w:val="both"/>
              <w:rPr>
                <w:sz w:val="24"/>
                <w:szCs w:val="24"/>
              </w:rPr>
            </w:pPr>
            <w:r>
              <w:rPr>
                <w:sz w:val="24"/>
                <w:szCs w:val="24"/>
              </w:rPr>
              <w:lastRenderedPageBreak/>
              <w:t>Không ban hành Nghị quyết quy định mức chi từ ngân sách nhà nước để thực hiện hoạt động sáng kiến trên địa bàn tỉnh Thái Nguyên</w:t>
            </w:r>
          </w:p>
        </w:tc>
        <w:tc>
          <w:tcPr>
            <w:tcW w:w="3119" w:type="dxa"/>
          </w:tcPr>
          <w:p w14:paraId="571DD50E" w14:textId="006DEECE" w:rsidR="0039328D" w:rsidRPr="00714C13" w:rsidRDefault="0039328D" w:rsidP="00E42021">
            <w:pPr>
              <w:shd w:val="clear" w:color="auto" w:fill="FFFFFF"/>
              <w:spacing w:line="312" w:lineRule="auto"/>
              <w:jc w:val="both"/>
              <w:rPr>
                <w:bCs/>
                <w:sz w:val="24"/>
                <w:szCs w:val="24"/>
              </w:rPr>
            </w:pPr>
            <w:r w:rsidRPr="00714C13">
              <w:rPr>
                <w:bCs/>
                <w:sz w:val="24"/>
                <w:szCs w:val="24"/>
                <w:lang w:val="vi-VN"/>
              </w:rPr>
              <w:t xml:space="preserve">Điều 1. Phạm vi điều chỉnh, đối tượng áp dụng </w:t>
            </w:r>
          </w:p>
          <w:p w14:paraId="4A56894D" w14:textId="77777777" w:rsidR="0039328D" w:rsidRPr="0039328D" w:rsidRDefault="0039328D" w:rsidP="00E42021">
            <w:pPr>
              <w:spacing w:line="312" w:lineRule="auto"/>
              <w:jc w:val="both"/>
              <w:rPr>
                <w:spacing w:val="-6"/>
                <w:sz w:val="24"/>
                <w:szCs w:val="24"/>
              </w:rPr>
            </w:pPr>
            <w:r w:rsidRPr="0039328D">
              <w:rPr>
                <w:spacing w:val="-6"/>
                <w:sz w:val="24"/>
                <w:szCs w:val="24"/>
              </w:rPr>
              <w:t>1. Phạm vi điều chỉnh</w:t>
            </w:r>
          </w:p>
          <w:p w14:paraId="74DE24F3" w14:textId="77777777" w:rsidR="0039328D" w:rsidRPr="0039328D" w:rsidRDefault="0039328D" w:rsidP="00E42021">
            <w:pPr>
              <w:spacing w:line="312" w:lineRule="auto"/>
              <w:jc w:val="both"/>
              <w:rPr>
                <w:spacing w:val="-6"/>
                <w:sz w:val="24"/>
                <w:szCs w:val="24"/>
              </w:rPr>
            </w:pPr>
            <w:r w:rsidRPr="0039328D">
              <w:rPr>
                <w:spacing w:val="-6"/>
                <w:sz w:val="24"/>
                <w:szCs w:val="24"/>
              </w:rPr>
              <w:t xml:space="preserve">Nghị quyết này quy định một số nội dung và mức chi từ ngân sách nhà nước cho hoạt động sáng kiến trên địa bàn tỉnh Thái Nguyên. </w:t>
            </w:r>
          </w:p>
          <w:p w14:paraId="093C7BDC" w14:textId="77777777" w:rsidR="0039328D" w:rsidRPr="0039328D" w:rsidRDefault="0039328D" w:rsidP="00E42021">
            <w:pPr>
              <w:spacing w:line="312" w:lineRule="auto"/>
              <w:jc w:val="both"/>
              <w:rPr>
                <w:spacing w:val="-6"/>
                <w:sz w:val="24"/>
                <w:szCs w:val="24"/>
              </w:rPr>
            </w:pPr>
            <w:r w:rsidRPr="0039328D">
              <w:rPr>
                <w:spacing w:val="-6"/>
                <w:sz w:val="24"/>
                <w:szCs w:val="24"/>
              </w:rPr>
              <w:t>2. Đối tượng áp dụng</w:t>
            </w:r>
          </w:p>
          <w:p w14:paraId="5AAFA5C9" w14:textId="2B6BCE29" w:rsidR="0039328D" w:rsidRPr="00840773" w:rsidRDefault="0039328D" w:rsidP="00E42021">
            <w:pPr>
              <w:spacing w:line="312" w:lineRule="auto"/>
              <w:jc w:val="both"/>
              <w:rPr>
                <w:spacing w:val="-6"/>
                <w:sz w:val="24"/>
                <w:szCs w:val="24"/>
              </w:rPr>
            </w:pPr>
            <w:r w:rsidRPr="0039328D">
              <w:rPr>
                <w:spacing w:val="-6"/>
                <w:sz w:val="24"/>
                <w:szCs w:val="24"/>
              </w:rPr>
              <w:t xml:space="preserve">Nghị quyết này áp dụng đối với các cơ quan, đơn vị và tổ chức, cá nhân trên địa bàn tỉnh Thái Nguyên có liên quan đến hoạt động sáng kiến theo quy định của Điều lệ sáng kiến ban hành </w:t>
            </w:r>
            <w:r w:rsidRPr="0039328D">
              <w:rPr>
                <w:spacing w:val="-6"/>
                <w:sz w:val="24"/>
                <w:szCs w:val="24"/>
              </w:rPr>
              <w:lastRenderedPageBreak/>
              <w:t xml:space="preserve">kèm theo Nghị định số 13/2012/NĐ-CP ngày 02 tháng 5 năm 2012 của Chính phủ và hướng dẫn của Bộ Khoa học và Công nghệ. </w:t>
            </w:r>
          </w:p>
        </w:tc>
        <w:tc>
          <w:tcPr>
            <w:tcW w:w="1843" w:type="dxa"/>
          </w:tcPr>
          <w:p w14:paraId="1F77F5A0" w14:textId="20364962" w:rsidR="0039328D" w:rsidRPr="0039328D" w:rsidRDefault="0039328D" w:rsidP="00E42021">
            <w:pPr>
              <w:spacing w:line="312" w:lineRule="auto"/>
              <w:jc w:val="both"/>
              <w:rPr>
                <w:sz w:val="24"/>
                <w:szCs w:val="24"/>
              </w:rPr>
            </w:pPr>
            <w:r>
              <w:rPr>
                <w:sz w:val="24"/>
                <w:szCs w:val="24"/>
              </w:rPr>
              <w:lastRenderedPageBreak/>
              <w:t>Căn cứ Điều 1, thông tư số 03/2019/TT-BTC ngày 15/01/2019</w:t>
            </w:r>
            <w:r w:rsidR="00714C13">
              <w:rPr>
                <w:sz w:val="24"/>
                <w:szCs w:val="24"/>
              </w:rPr>
              <w:t>; Điều 1, Điều lệ Sáng kiến ban hành kèm theo Nghị định số 13/2012/NĐ-CP ngày 02/3/2012 của Chính phủ.</w:t>
            </w:r>
          </w:p>
        </w:tc>
      </w:tr>
      <w:tr w:rsidR="0039328D" w:rsidRPr="00840773" w14:paraId="7576FFF4" w14:textId="77777777" w:rsidTr="00E42021">
        <w:trPr>
          <w:trHeight w:val="684"/>
        </w:trPr>
        <w:tc>
          <w:tcPr>
            <w:tcW w:w="851" w:type="dxa"/>
          </w:tcPr>
          <w:p w14:paraId="455EEDDC" w14:textId="3A70A1A0" w:rsidR="0039328D" w:rsidRPr="00840773" w:rsidRDefault="0039328D" w:rsidP="00E42021">
            <w:pPr>
              <w:spacing w:line="312" w:lineRule="auto"/>
              <w:jc w:val="center"/>
              <w:rPr>
                <w:sz w:val="24"/>
                <w:szCs w:val="24"/>
              </w:rPr>
            </w:pPr>
            <w:r w:rsidRPr="00840773">
              <w:rPr>
                <w:sz w:val="24"/>
                <w:szCs w:val="24"/>
              </w:rPr>
              <w:lastRenderedPageBreak/>
              <w:t>2</w:t>
            </w:r>
          </w:p>
        </w:tc>
        <w:tc>
          <w:tcPr>
            <w:tcW w:w="1956" w:type="dxa"/>
          </w:tcPr>
          <w:p w14:paraId="5D2926C9" w14:textId="5A7FF197" w:rsidR="0039328D" w:rsidRPr="00840773" w:rsidRDefault="00714C13" w:rsidP="00E42021">
            <w:pPr>
              <w:spacing w:line="312" w:lineRule="auto"/>
              <w:rPr>
                <w:sz w:val="24"/>
                <w:szCs w:val="24"/>
              </w:rPr>
            </w:pPr>
            <w:r w:rsidRPr="00840773">
              <w:rPr>
                <w:sz w:val="24"/>
                <w:szCs w:val="24"/>
              </w:rPr>
              <w:t>Nguồn kinh phí thực hiện</w:t>
            </w:r>
          </w:p>
        </w:tc>
        <w:tc>
          <w:tcPr>
            <w:tcW w:w="1984" w:type="dxa"/>
          </w:tcPr>
          <w:p w14:paraId="65D7E0DE" w14:textId="0BD0F641" w:rsidR="0039328D" w:rsidRPr="00840773" w:rsidRDefault="00714C13" w:rsidP="00E42021">
            <w:pPr>
              <w:spacing w:line="312" w:lineRule="auto"/>
              <w:jc w:val="both"/>
              <w:rPr>
                <w:sz w:val="24"/>
                <w:szCs w:val="24"/>
              </w:rPr>
            </w:pPr>
            <w:r w:rsidRPr="00840773">
              <w:rPr>
                <w:sz w:val="24"/>
                <w:szCs w:val="24"/>
              </w:rPr>
              <w:t>Điều 2: Nguồn kinh phí thực hiện hoạt động sáng kiến</w:t>
            </w:r>
          </w:p>
        </w:tc>
        <w:tc>
          <w:tcPr>
            <w:tcW w:w="2977" w:type="dxa"/>
          </w:tcPr>
          <w:p w14:paraId="633E610E" w14:textId="05075009" w:rsidR="00DA5A53" w:rsidRPr="00840773" w:rsidRDefault="00DA5A53" w:rsidP="00E42021">
            <w:pPr>
              <w:spacing w:line="312" w:lineRule="auto"/>
              <w:jc w:val="both"/>
              <w:rPr>
                <w:spacing w:val="-6"/>
                <w:sz w:val="24"/>
                <w:szCs w:val="24"/>
              </w:rPr>
            </w:pPr>
            <w:r w:rsidRPr="00840773">
              <w:rPr>
                <w:spacing w:val="-6"/>
                <w:sz w:val="24"/>
                <w:szCs w:val="24"/>
              </w:rPr>
              <w:t>Điều 3: Nguồn kinh phí thực hiện</w:t>
            </w:r>
          </w:p>
          <w:p w14:paraId="063CBDE5" w14:textId="77777777" w:rsidR="00714C13" w:rsidRPr="00840773" w:rsidRDefault="00714C13" w:rsidP="00E42021">
            <w:pPr>
              <w:spacing w:line="312" w:lineRule="auto"/>
              <w:jc w:val="both"/>
              <w:rPr>
                <w:spacing w:val="-6"/>
                <w:sz w:val="24"/>
                <w:szCs w:val="24"/>
              </w:rPr>
            </w:pPr>
            <w:r w:rsidRPr="00840773">
              <w:rPr>
                <w:spacing w:val="-6"/>
                <w:sz w:val="24"/>
                <w:szCs w:val="24"/>
              </w:rPr>
              <w:t xml:space="preserve">1. Nguồn ngân sách đảm bảo cho hoạt động sáng kiến cấp tỉnh từ nguồn kinh phí sự nghiệp hoạt động khoa học công nghệ hàng năm. </w:t>
            </w:r>
          </w:p>
          <w:p w14:paraId="25DA9D96" w14:textId="634DBCF3" w:rsidR="0039328D" w:rsidRPr="00840773" w:rsidRDefault="00714C13" w:rsidP="00E42021">
            <w:pPr>
              <w:spacing w:line="312" w:lineRule="auto"/>
              <w:jc w:val="both"/>
              <w:rPr>
                <w:sz w:val="24"/>
                <w:szCs w:val="24"/>
              </w:rPr>
            </w:pPr>
            <w:r w:rsidRPr="00840773">
              <w:rPr>
                <w:spacing w:val="-6"/>
                <w:sz w:val="24"/>
                <w:szCs w:val="24"/>
              </w:rPr>
              <w:t xml:space="preserve">2. Kinh phí chi cho hoạt động sáng kiến của các cơ quan, đơn vị cấp tỉnh và hoạt động sáng kiến cấp huyện từ nguồn chi thường xuyên hàng năm của các cơ quan, đơn vị. </w:t>
            </w:r>
          </w:p>
        </w:tc>
        <w:tc>
          <w:tcPr>
            <w:tcW w:w="2126" w:type="dxa"/>
          </w:tcPr>
          <w:p w14:paraId="4EDC3D69" w14:textId="3856B069" w:rsidR="0039328D" w:rsidRPr="00840773" w:rsidRDefault="0039328D" w:rsidP="00E42021">
            <w:pPr>
              <w:spacing w:line="312" w:lineRule="auto"/>
              <w:rPr>
                <w:sz w:val="24"/>
                <w:szCs w:val="24"/>
              </w:rPr>
            </w:pPr>
          </w:p>
        </w:tc>
        <w:tc>
          <w:tcPr>
            <w:tcW w:w="3119" w:type="dxa"/>
          </w:tcPr>
          <w:p w14:paraId="29308C63" w14:textId="77777777" w:rsidR="00E42021" w:rsidRPr="00E42021" w:rsidRDefault="00E42021" w:rsidP="00E42021">
            <w:pPr>
              <w:spacing w:line="312" w:lineRule="auto"/>
              <w:jc w:val="both"/>
              <w:rPr>
                <w:sz w:val="24"/>
                <w:szCs w:val="24"/>
              </w:rPr>
            </w:pPr>
            <w:r w:rsidRPr="00E42021">
              <w:rPr>
                <w:sz w:val="24"/>
                <w:szCs w:val="24"/>
              </w:rPr>
              <w:t>Điều 2</w:t>
            </w:r>
            <w:r w:rsidRPr="00E42021">
              <w:rPr>
                <w:sz w:val="24"/>
                <w:szCs w:val="24"/>
                <w:lang w:val="vi-VN"/>
              </w:rPr>
              <w:t xml:space="preserve">. </w:t>
            </w:r>
            <w:r w:rsidRPr="00E42021">
              <w:rPr>
                <w:sz w:val="24"/>
                <w:szCs w:val="24"/>
              </w:rPr>
              <w:t>Kinh phí thực hiện</w:t>
            </w:r>
          </w:p>
          <w:p w14:paraId="46867639" w14:textId="77777777" w:rsidR="00E42021" w:rsidRPr="00E42021" w:rsidRDefault="00E42021" w:rsidP="00E42021">
            <w:pPr>
              <w:spacing w:line="312" w:lineRule="auto"/>
              <w:jc w:val="both"/>
              <w:rPr>
                <w:spacing w:val="-6"/>
                <w:sz w:val="24"/>
                <w:szCs w:val="24"/>
              </w:rPr>
            </w:pPr>
            <w:r w:rsidRPr="00E42021">
              <w:rPr>
                <w:spacing w:val="-6"/>
                <w:sz w:val="24"/>
                <w:szCs w:val="24"/>
              </w:rPr>
              <w:t>1. Nguồn ngân sách đảm bảo cho hoạt động sáng kiến cấp tỉnh từ nguồn kinh phí sự nghiệp hoạt động khoa học công nghệ hàng năm.</w:t>
            </w:r>
          </w:p>
          <w:p w14:paraId="2F7254C1" w14:textId="77777777" w:rsidR="00E42021" w:rsidRPr="00E42021" w:rsidRDefault="00E42021" w:rsidP="00E42021">
            <w:pPr>
              <w:spacing w:line="312" w:lineRule="auto"/>
              <w:jc w:val="both"/>
              <w:rPr>
                <w:spacing w:val="-6"/>
                <w:sz w:val="24"/>
                <w:szCs w:val="24"/>
              </w:rPr>
            </w:pPr>
            <w:r w:rsidRPr="00E42021">
              <w:rPr>
                <w:spacing w:val="-6"/>
                <w:sz w:val="24"/>
                <w:szCs w:val="24"/>
              </w:rPr>
              <w:t>2. Kinh phí chi cho hoạt động sáng kiến của các cơ quan, đơn vị cấp tỉnh và hoạt động sáng kiến cấp xã/phường từ nguồn chi thường xuyên hàng năm của các cơ quan, đơn vị.</w:t>
            </w:r>
          </w:p>
          <w:p w14:paraId="722CCEA4" w14:textId="4EAA8394" w:rsidR="0039328D" w:rsidRPr="00E42021" w:rsidRDefault="0039328D" w:rsidP="00E42021">
            <w:pPr>
              <w:spacing w:line="312" w:lineRule="auto"/>
              <w:jc w:val="both"/>
              <w:rPr>
                <w:sz w:val="24"/>
                <w:szCs w:val="24"/>
              </w:rPr>
            </w:pPr>
          </w:p>
        </w:tc>
        <w:tc>
          <w:tcPr>
            <w:tcW w:w="1843" w:type="dxa"/>
          </w:tcPr>
          <w:p w14:paraId="3C006031" w14:textId="01A9F08F" w:rsidR="0039328D" w:rsidRPr="00840773" w:rsidRDefault="00E42021" w:rsidP="00E42021">
            <w:pPr>
              <w:spacing w:line="312" w:lineRule="auto"/>
              <w:jc w:val="both"/>
              <w:rPr>
                <w:sz w:val="24"/>
                <w:szCs w:val="24"/>
              </w:rPr>
            </w:pPr>
            <w:r>
              <w:rPr>
                <w:sz w:val="24"/>
                <w:szCs w:val="24"/>
              </w:rPr>
              <w:t xml:space="preserve">Kế thừa nội dung quy định nguồn kinh phí thực hiện hoạt động sáng kiến theo </w:t>
            </w:r>
            <w:r w:rsidR="00DA5A53" w:rsidRPr="00840773">
              <w:rPr>
                <w:spacing w:val="-6"/>
                <w:sz w:val="24"/>
                <w:szCs w:val="24"/>
              </w:rPr>
              <w:t xml:space="preserve"> </w:t>
            </w:r>
            <w:r>
              <w:rPr>
                <w:spacing w:val="-6"/>
                <w:sz w:val="24"/>
                <w:szCs w:val="24"/>
              </w:rPr>
              <w:t>Nghị quyết số 14/2019/NQ</w:t>
            </w:r>
            <w:r>
              <w:rPr>
                <w:b/>
                <w:sz w:val="24"/>
                <w:szCs w:val="24"/>
              </w:rPr>
              <w:t>-</w:t>
            </w:r>
            <w:r>
              <w:rPr>
                <w:sz w:val="24"/>
                <w:szCs w:val="24"/>
              </w:rPr>
              <w:t xml:space="preserve">HĐND </w:t>
            </w:r>
            <w:r w:rsidRPr="00E42021">
              <w:rPr>
                <w:sz w:val="24"/>
                <w:szCs w:val="24"/>
              </w:rPr>
              <w:t xml:space="preserve">ngày 06/12/2019 của </w:t>
            </w:r>
            <w:r w:rsidRPr="00E42021">
              <w:rPr>
                <w:sz w:val="24"/>
                <w:szCs w:val="24"/>
              </w:rPr>
              <w:br/>
              <w:t>tỉnh Bắc K</w:t>
            </w:r>
            <w:bookmarkStart w:id="0" w:name="_GoBack"/>
            <w:bookmarkEnd w:id="0"/>
            <w:r w:rsidRPr="00E42021">
              <w:rPr>
                <w:sz w:val="24"/>
                <w:szCs w:val="24"/>
              </w:rPr>
              <w:t>ạn</w:t>
            </w:r>
          </w:p>
        </w:tc>
      </w:tr>
      <w:tr w:rsidR="0039328D" w:rsidRPr="00840773" w14:paraId="1E0B9E2D" w14:textId="77777777" w:rsidTr="00E42021">
        <w:tc>
          <w:tcPr>
            <w:tcW w:w="851" w:type="dxa"/>
          </w:tcPr>
          <w:p w14:paraId="156BDA29" w14:textId="17B9EAA9" w:rsidR="0039328D" w:rsidRPr="00840773" w:rsidRDefault="0039328D" w:rsidP="00E42021">
            <w:pPr>
              <w:spacing w:line="312" w:lineRule="auto"/>
              <w:jc w:val="center"/>
              <w:rPr>
                <w:sz w:val="24"/>
                <w:szCs w:val="24"/>
              </w:rPr>
            </w:pPr>
            <w:r w:rsidRPr="00840773">
              <w:rPr>
                <w:sz w:val="24"/>
                <w:szCs w:val="24"/>
              </w:rPr>
              <w:t>3</w:t>
            </w:r>
          </w:p>
        </w:tc>
        <w:tc>
          <w:tcPr>
            <w:tcW w:w="1956" w:type="dxa"/>
          </w:tcPr>
          <w:p w14:paraId="3AFF5735" w14:textId="12ACF269" w:rsidR="0039328D" w:rsidRPr="00840773" w:rsidRDefault="00DA5A53" w:rsidP="00E42021">
            <w:pPr>
              <w:spacing w:line="312" w:lineRule="auto"/>
              <w:rPr>
                <w:sz w:val="24"/>
                <w:szCs w:val="24"/>
              </w:rPr>
            </w:pPr>
            <w:r w:rsidRPr="00840773">
              <w:rPr>
                <w:sz w:val="24"/>
                <w:szCs w:val="24"/>
              </w:rPr>
              <w:t>Nội dung và mức chi hoạt động sáng kiến</w:t>
            </w:r>
          </w:p>
        </w:tc>
        <w:tc>
          <w:tcPr>
            <w:tcW w:w="1984" w:type="dxa"/>
          </w:tcPr>
          <w:p w14:paraId="659D1635" w14:textId="7C278CF1" w:rsidR="0039328D" w:rsidRPr="00840773" w:rsidRDefault="006D5F92" w:rsidP="00E42021">
            <w:pPr>
              <w:spacing w:line="312" w:lineRule="auto"/>
              <w:jc w:val="both"/>
              <w:rPr>
                <w:sz w:val="24"/>
                <w:szCs w:val="24"/>
              </w:rPr>
            </w:pPr>
            <w:r w:rsidRPr="00840773">
              <w:rPr>
                <w:sz w:val="24"/>
                <w:szCs w:val="24"/>
              </w:rPr>
              <w:t>Điều 4, Điều 5, Điều 6, Điều 7 Chương II: Những quy định cụ thể</w:t>
            </w:r>
          </w:p>
        </w:tc>
        <w:tc>
          <w:tcPr>
            <w:tcW w:w="2977" w:type="dxa"/>
          </w:tcPr>
          <w:p w14:paraId="422C012D" w14:textId="1A41A407" w:rsidR="00DA5A53" w:rsidRPr="00840773" w:rsidRDefault="00DA5A53" w:rsidP="00E42021">
            <w:pPr>
              <w:spacing w:line="312" w:lineRule="auto"/>
              <w:jc w:val="both"/>
              <w:rPr>
                <w:spacing w:val="-6"/>
                <w:sz w:val="24"/>
                <w:szCs w:val="24"/>
              </w:rPr>
            </w:pPr>
            <w:r w:rsidRPr="00840773">
              <w:rPr>
                <w:spacing w:val="-6"/>
                <w:sz w:val="24"/>
                <w:szCs w:val="24"/>
              </w:rPr>
              <w:t>Điều 2: Nội dung và mức chi hoạt động sáng kiến</w:t>
            </w:r>
          </w:p>
          <w:p w14:paraId="5BB81944" w14:textId="77777777" w:rsidR="00DA5A53" w:rsidRPr="00840773" w:rsidRDefault="00DA5A53" w:rsidP="00E42021">
            <w:pPr>
              <w:spacing w:line="312" w:lineRule="auto"/>
              <w:jc w:val="both"/>
              <w:rPr>
                <w:spacing w:val="-6"/>
                <w:sz w:val="24"/>
                <w:szCs w:val="24"/>
              </w:rPr>
            </w:pPr>
            <w:r w:rsidRPr="00840773">
              <w:rPr>
                <w:spacing w:val="-6"/>
                <w:sz w:val="24"/>
                <w:szCs w:val="24"/>
              </w:rPr>
              <w:t>1. Chi Hội đồng sáng kiến cấp tỉnh:</w:t>
            </w:r>
          </w:p>
          <w:p w14:paraId="40AE27C9" w14:textId="77777777" w:rsidR="00DA5A53" w:rsidRPr="00840773" w:rsidRDefault="00DA5A53" w:rsidP="00E42021">
            <w:pPr>
              <w:spacing w:line="312" w:lineRule="auto"/>
              <w:jc w:val="both"/>
              <w:rPr>
                <w:spacing w:val="-6"/>
                <w:sz w:val="24"/>
                <w:szCs w:val="24"/>
              </w:rPr>
            </w:pPr>
            <w:r w:rsidRPr="00840773">
              <w:rPr>
                <w:spacing w:val="-6"/>
                <w:sz w:val="24"/>
                <w:szCs w:val="24"/>
              </w:rPr>
              <w:t>a) Chủ tịch Hội đồng: 500.000 đồng/buổi họp.</w:t>
            </w:r>
          </w:p>
          <w:p w14:paraId="74391AF0" w14:textId="77777777" w:rsidR="00DA5A53" w:rsidRPr="00840773" w:rsidRDefault="00DA5A53" w:rsidP="00E42021">
            <w:pPr>
              <w:spacing w:line="312" w:lineRule="auto"/>
              <w:jc w:val="both"/>
              <w:rPr>
                <w:spacing w:val="-6"/>
                <w:sz w:val="24"/>
                <w:szCs w:val="24"/>
              </w:rPr>
            </w:pPr>
            <w:r w:rsidRPr="00840773">
              <w:rPr>
                <w:spacing w:val="-6"/>
                <w:sz w:val="24"/>
                <w:szCs w:val="24"/>
              </w:rPr>
              <w:t xml:space="preserve">b) Phó Chủ tịch Hội đồng, thư ký Hội đồng và các thành viên </w:t>
            </w:r>
            <w:r w:rsidRPr="00840773">
              <w:rPr>
                <w:spacing w:val="-6"/>
                <w:sz w:val="24"/>
                <w:szCs w:val="24"/>
              </w:rPr>
              <w:lastRenderedPageBreak/>
              <w:t xml:space="preserve">Hội đồng </w:t>
            </w:r>
            <w:r w:rsidRPr="00840773">
              <w:rPr>
                <w:i/>
                <w:spacing w:val="-6"/>
                <w:sz w:val="24"/>
                <w:szCs w:val="24"/>
              </w:rPr>
              <w:t>(Gồm các chuyên gia hoặc những người có chuyên môn về lĩnh vực có liên quan đến nội dung sáng kiến)</w:t>
            </w:r>
            <w:r w:rsidRPr="00840773">
              <w:rPr>
                <w:spacing w:val="-6"/>
                <w:sz w:val="24"/>
                <w:szCs w:val="24"/>
              </w:rPr>
              <w:t>: 200.000 đồng/người/buổi họp.</w:t>
            </w:r>
          </w:p>
          <w:p w14:paraId="4DCB6FFC" w14:textId="77777777" w:rsidR="00DA5A53" w:rsidRPr="00840773" w:rsidRDefault="00DA5A53" w:rsidP="00E42021">
            <w:pPr>
              <w:spacing w:line="312" w:lineRule="auto"/>
              <w:jc w:val="both"/>
              <w:rPr>
                <w:spacing w:val="-6"/>
                <w:sz w:val="24"/>
                <w:szCs w:val="24"/>
              </w:rPr>
            </w:pPr>
            <w:r w:rsidRPr="00840773">
              <w:rPr>
                <w:spacing w:val="-6"/>
                <w:sz w:val="24"/>
                <w:szCs w:val="24"/>
              </w:rPr>
              <w:t>c) Các thành phần khác tham gia Hội đồng theo quyết định của người đứng đầu cơ sở xét công nhận sáng kiến: 100.000 đồng/người/buổi họp.</w:t>
            </w:r>
          </w:p>
          <w:p w14:paraId="1093E7B3" w14:textId="77777777" w:rsidR="00DA5A53" w:rsidRPr="00840773" w:rsidRDefault="00DA5A53" w:rsidP="00E42021">
            <w:pPr>
              <w:spacing w:line="312" w:lineRule="auto"/>
              <w:jc w:val="both"/>
              <w:rPr>
                <w:spacing w:val="-6"/>
                <w:sz w:val="24"/>
                <w:szCs w:val="24"/>
              </w:rPr>
            </w:pPr>
            <w:r w:rsidRPr="00840773">
              <w:rPr>
                <w:spacing w:val="-6"/>
                <w:sz w:val="24"/>
                <w:szCs w:val="24"/>
              </w:rPr>
              <w:t>2. Chi Hội đồng sáng kiến của các cơ quan, đơn vị cấp tỉnh và Hội đồng sáng kiến cấp huyện:</w:t>
            </w:r>
          </w:p>
          <w:p w14:paraId="152C66A4" w14:textId="77777777" w:rsidR="00DA5A53" w:rsidRPr="00840773" w:rsidRDefault="00DA5A53" w:rsidP="00E42021">
            <w:pPr>
              <w:spacing w:line="312" w:lineRule="auto"/>
              <w:jc w:val="both"/>
              <w:rPr>
                <w:spacing w:val="-6"/>
                <w:sz w:val="24"/>
                <w:szCs w:val="24"/>
              </w:rPr>
            </w:pPr>
            <w:r w:rsidRPr="00840773">
              <w:rPr>
                <w:spacing w:val="-6"/>
                <w:sz w:val="24"/>
                <w:szCs w:val="24"/>
              </w:rPr>
              <w:t>a) Chủ tịch Hội đồng: 350.000 đồng/buổi họp.</w:t>
            </w:r>
          </w:p>
          <w:p w14:paraId="636A6649" w14:textId="77777777" w:rsidR="00DA5A53" w:rsidRPr="00840773" w:rsidRDefault="00DA5A53" w:rsidP="00E42021">
            <w:pPr>
              <w:spacing w:line="312" w:lineRule="auto"/>
              <w:jc w:val="both"/>
              <w:rPr>
                <w:spacing w:val="-6"/>
                <w:sz w:val="24"/>
                <w:szCs w:val="24"/>
              </w:rPr>
            </w:pPr>
            <w:r w:rsidRPr="00840773">
              <w:rPr>
                <w:spacing w:val="-6"/>
                <w:sz w:val="24"/>
                <w:szCs w:val="24"/>
              </w:rPr>
              <w:t xml:space="preserve">b) Phó Chủ tịch Hội đồng, thư ký Hội đồng và các thành viên Hội đồng </w:t>
            </w:r>
            <w:r w:rsidRPr="00840773">
              <w:rPr>
                <w:i/>
                <w:spacing w:val="-6"/>
                <w:sz w:val="24"/>
                <w:szCs w:val="24"/>
              </w:rPr>
              <w:t>(Gồm các chuyên gia hoặc những người có chuyên môn về lĩnh vực có liên quan đến nội dung sáng kiến)</w:t>
            </w:r>
            <w:r w:rsidRPr="00840773">
              <w:rPr>
                <w:spacing w:val="-6"/>
                <w:sz w:val="24"/>
                <w:szCs w:val="24"/>
              </w:rPr>
              <w:t>: 140.000 đồng/người/buổi họp.</w:t>
            </w:r>
          </w:p>
          <w:p w14:paraId="03E2EE04" w14:textId="77777777" w:rsidR="00DA5A53" w:rsidRPr="00840773" w:rsidRDefault="00DA5A53" w:rsidP="00E42021">
            <w:pPr>
              <w:spacing w:line="312" w:lineRule="auto"/>
              <w:jc w:val="both"/>
              <w:rPr>
                <w:spacing w:val="-6"/>
                <w:sz w:val="24"/>
                <w:szCs w:val="24"/>
              </w:rPr>
            </w:pPr>
            <w:r w:rsidRPr="00840773">
              <w:rPr>
                <w:spacing w:val="-6"/>
                <w:sz w:val="24"/>
                <w:szCs w:val="24"/>
              </w:rPr>
              <w:t xml:space="preserve">c) Các thành phần khác tham </w:t>
            </w:r>
            <w:r w:rsidRPr="00840773">
              <w:rPr>
                <w:spacing w:val="-6"/>
                <w:sz w:val="24"/>
                <w:szCs w:val="24"/>
              </w:rPr>
              <w:lastRenderedPageBreak/>
              <w:t>gia Hội đồng theo quyết định của người đứng đầu cơ sở xét công nhận sáng kiến: 70.000 đồng/người/buổi họp.</w:t>
            </w:r>
          </w:p>
          <w:p w14:paraId="33D1CDB8" w14:textId="77777777" w:rsidR="00DA5A53" w:rsidRPr="00840773" w:rsidRDefault="00DA5A53" w:rsidP="00E42021">
            <w:pPr>
              <w:spacing w:line="312" w:lineRule="auto"/>
              <w:jc w:val="both"/>
              <w:rPr>
                <w:spacing w:val="-6"/>
                <w:sz w:val="24"/>
                <w:szCs w:val="24"/>
              </w:rPr>
            </w:pPr>
            <w:r w:rsidRPr="00840773">
              <w:rPr>
                <w:spacing w:val="-6"/>
                <w:sz w:val="24"/>
                <w:szCs w:val="24"/>
              </w:rPr>
              <w:t>3. Chi phổ biến sáng kiến:</w:t>
            </w:r>
          </w:p>
          <w:p w14:paraId="12CDE383" w14:textId="77777777" w:rsidR="00DA5A53" w:rsidRPr="00840773" w:rsidRDefault="00DA5A53" w:rsidP="00E42021">
            <w:pPr>
              <w:spacing w:line="312" w:lineRule="auto"/>
              <w:jc w:val="both"/>
              <w:rPr>
                <w:i/>
                <w:spacing w:val="-6"/>
                <w:sz w:val="24"/>
                <w:szCs w:val="24"/>
              </w:rPr>
            </w:pPr>
            <w:r w:rsidRPr="00840773">
              <w:rPr>
                <w:spacing w:val="-6"/>
                <w:sz w:val="24"/>
                <w:szCs w:val="24"/>
              </w:rPr>
              <w:t xml:space="preserve">a) Thực hiện các hình thức giao dịch về sáng kiến </w:t>
            </w:r>
            <w:r w:rsidRPr="00840773">
              <w:rPr>
                <w:i/>
                <w:spacing w:val="-6"/>
                <w:sz w:val="24"/>
                <w:szCs w:val="24"/>
              </w:rPr>
              <w:t>(Hội chợ, triển lãm):</w:t>
            </w:r>
          </w:p>
          <w:p w14:paraId="7F9DDFFE" w14:textId="77777777" w:rsidR="00DA5A53" w:rsidRPr="00840773" w:rsidRDefault="00DA5A53" w:rsidP="00E42021">
            <w:pPr>
              <w:spacing w:line="312" w:lineRule="auto"/>
              <w:jc w:val="both"/>
              <w:rPr>
                <w:i/>
                <w:spacing w:val="-6"/>
                <w:sz w:val="24"/>
                <w:szCs w:val="24"/>
              </w:rPr>
            </w:pPr>
            <w:r w:rsidRPr="00840773">
              <w:rPr>
                <w:spacing w:val="-6"/>
                <w:sz w:val="24"/>
                <w:szCs w:val="24"/>
              </w:rPr>
              <w:t xml:space="preserve">Ngân sách nhà nước hỗ trợ các khoản chi phí thuê mặt bằng </w:t>
            </w:r>
            <w:r w:rsidRPr="00840773">
              <w:rPr>
                <w:i/>
                <w:spacing w:val="-6"/>
                <w:sz w:val="24"/>
                <w:szCs w:val="24"/>
              </w:rPr>
              <w:t xml:space="preserve">(điện nước, vệ sinh, an ninh, bảo vệ); </w:t>
            </w:r>
            <w:r w:rsidRPr="00840773">
              <w:rPr>
                <w:spacing w:val="-6"/>
                <w:sz w:val="24"/>
                <w:szCs w:val="24"/>
              </w:rPr>
              <w:t xml:space="preserve">chi phí vận chuyển và thiết kế, dàn dựng gian hàng; chi phí hoạt động chung của Ban tổ chức </w:t>
            </w:r>
            <w:r w:rsidRPr="00840773">
              <w:rPr>
                <w:i/>
                <w:spacing w:val="-6"/>
                <w:sz w:val="24"/>
                <w:szCs w:val="24"/>
              </w:rPr>
              <w:t>(trang trí tổng thể, lễ khai mạc, bế mạc, in ấn tài liệu và các chi phí khác liên quan).</w:t>
            </w:r>
          </w:p>
          <w:p w14:paraId="66A71772" w14:textId="77777777" w:rsidR="00DA5A53" w:rsidRPr="00840773" w:rsidRDefault="00DA5A53" w:rsidP="00E42021">
            <w:pPr>
              <w:spacing w:line="312" w:lineRule="auto"/>
              <w:jc w:val="both"/>
              <w:rPr>
                <w:spacing w:val="-6"/>
                <w:sz w:val="24"/>
                <w:szCs w:val="24"/>
              </w:rPr>
            </w:pPr>
            <w:r w:rsidRPr="00840773">
              <w:rPr>
                <w:spacing w:val="-6"/>
                <w:sz w:val="24"/>
                <w:szCs w:val="24"/>
              </w:rPr>
              <w:t xml:space="preserve">Mức hỗ trợ không quá 10 triệu đồng/1 đơn vị tham gia. </w:t>
            </w:r>
          </w:p>
          <w:p w14:paraId="333B5A24" w14:textId="77777777" w:rsidR="00DA5A53" w:rsidRPr="00840773" w:rsidRDefault="00DA5A53" w:rsidP="00E42021">
            <w:pPr>
              <w:spacing w:line="312" w:lineRule="auto"/>
              <w:jc w:val="both"/>
              <w:rPr>
                <w:spacing w:val="-6"/>
                <w:sz w:val="24"/>
                <w:szCs w:val="24"/>
              </w:rPr>
            </w:pPr>
            <w:r w:rsidRPr="00840773">
              <w:rPr>
                <w:spacing w:val="-6"/>
                <w:sz w:val="24"/>
                <w:szCs w:val="24"/>
              </w:rPr>
              <w:t xml:space="preserve">b) Tổ chức hội nghị, hội thảo để hỗ trợ việc triển khai áp dụng sáng kiến lần đầu, công bố, phổ biến, áp dụng rộng rãi các sáng kiến </w:t>
            </w:r>
            <w:r w:rsidRPr="00840773">
              <w:rPr>
                <w:i/>
                <w:spacing w:val="-6"/>
                <w:sz w:val="24"/>
                <w:szCs w:val="24"/>
              </w:rPr>
              <w:t xml:space="preserve">(gồm: sáng kiến có khả năng áp dụng rộng rãi </w:t>
            </w:r>
            <w:r w:rsidRPr="00840773">
              <w:rPr>
                <w:i/>
                <w:spacing w:val="-6"/>
                <w:sz w:val="24"/>
                <w:szCs w:val="24"/>
              </w:rPr>
              <w:lastRenderedPageBreak/>
              <w:t>và mang lại lợi ích to lớn cho xã hội, sáng kiến là giải pháp quản lý và giải pháp tác nghiệp trong lĩnh vực hành chính, sự nghiệp của nhà nước và các sáng kiến tạo ra do nhà nước đầu tư kinh phí, phương tiện vật chất – kỹ thuật)</w:t>
            </w:r>
            <w:r w:rsidRPr="00840773">
              <w:rPr>
                <w:spacing w:val="-6"/>
                <w:sz w:val="24"/>
                <w:szCs w:val="24"/>
              </w:rPr>
              <w:t xml:space="preserve">: Thực hiện theo Nghị quyết số 39/2017/NQ-HĐND ngày 17/12/2017 của Hội đồng nhân dân tỉnh quy định mức chi công tác phí, chi hội nghị đối với cơ quan, tổ chức, đơn vị thuộc phạm vi quản lý của tỉnh Bắc Kạn. </w:t>
            </w:r>
          </w:p>
          <w:p w14:paraId="06FDD5DF" w14:textId="77777777" w:rsidR="00DA5A53" w:rsidRPr="00840773" w:rsidRDefault="00DA5A53" w:rsidP="00E42021">
            <w:pPr>
              <w:spacing w:line="312" w:lineRule="auto"/>
              <w:jc w:val="both"/>
              <w:rPr>
                <w:spacing w:val="-6"/>
                <w:sz w:val="24"/>
                <w:szCs w:val="24"/>
              </w:rPr>
            </w:pPr>
            <w:r w:rsidRPr="00840773">
              <w:rPr>
                <w:spacing w:val="-6"/>
                <w:sz w:val="24"/>
                <w:szCs w:val="24"/>
              </w:rPr>
              <w:t>4. Chi khuyến khích phong trào thi đua lao động sáng tạo:</w:t>
            </w:r>
          </w:p>
          <w:p w14:paraId="530287BB" w14:textId="77777777" w:rsidR="00DA5A53" w:rsidRPr="00840773" w:rsidRDefault="00DA5A53" w:rsidP="00E42021">
            <w:pPr>
              <w:spacing w:line="312" w:lineRule="auto"/>
              <w:jc w:val="both"/>
              <w:rPr>
                <w:spacing w:val="-6"/>
                <w:sz w:val="24"/>
                <w:szCs w:val="24"/>
              </w:rPr>
            </w:pPr>
            <w:r w:rsidRPr="00840773">
              <w:rPr>
                <w:spacing w:val="-6"/>
                <w:sz w:val="24"/>
                <w:szCs w:val="24"/>
              </w:rPr>
              <w:t xml:space="preserve">a) Tổ chức các hội thi sáng tạo, triển lãm kết quả lao động sáng tạo, tuần lễ sáng kiến quốc gia, tổng kết và khen thưởng hoạt động sáng kiến hằng năm và các hoạt động khác để tôn vinh tổ chức, cá nhân điển hình, biểu dương </w:t>
            </w:r>
            <w:r w:rsidRPr="00840773">
              <w:rPr>
                <w:spacing w:val="-6"/>
                <w:sz w:val="24"/>
                <w:szCs w:val="24"/>
              </w:rPr>
              <w:lastRenderedPageBreak/>
              <w:t>các sáng kiến có thể áp dụng rộng rãi mà mang lại lợi ích thiết thực cho xã hội: Thực hiện theo Nghị quyết số 13/2019/NQ-HĐND ngày 06/12/2019 của Hội đồng nhân dân tỉnh Bắc Kạn</w:t>
            </w:r>
          </w:p>
          <w:p w14:paraId="231DE1DC" w14:textId="77777777" w:rsidR="00DA5A53" w:rsidRPr="00840773" w:rsidRDefault="00DA5A53" w:rsidP="00E42021">
            <w:pPr>
              <w:spacing w:line="312" w:lineRule="auto"/>
              <w:jc w:val="both"/>
              <w:rPr>
                <w:color w:val="C00000"/>
                <w:spacing w:val="-6"/>
                <w:sz w:val="24"/>
                <w:szCs w:val="24"/>
              </w:rPr>
            </w:pPr>
            <w:r w:rsidRPr="00840773">
              <w:rPr>
                <w:spacing w:val="-6"/>
                <w:sz w:val="24"/>
                <w:szCs w:val="24"/>
              </w:rPr>
              <w:t>b) Chi cho các tổ chức, cá nhân có thành tích xuất sắc trong việc tạo ra và áp dụng sáng kiến thực hiện các nhiệm vụ khoa học và công nghệ để nghiên cứu phát triển và hoàn thiện, áp dụng sáng kiến: Thực hiện theo quy định tại Quyết định số 36/2018/QĐ-HĐND ngày 19/11/2018   của Hội đồng nhân dân Bắc Kạn</w:t>
            </w:r>
          </w:p>
          <w:p w14:paraId="4C6E6EFE" w14:textId="77777777" w:rsidR="00DA5A53" w:rsidRPr="00840773" w:rsidRDefault="00DA5A53" w:rsidP="00E42021">
            <w:pPr>
              <w:spacing w:line="312" w:lineRule="auto"/>
              <w:jc w:val="both"/>
              <w:rPr>
                <w:spacing w:val="-6"/>
                <w:sz w:val="24"/>
                <w:szCs w:val="24"/>
              </w:rPr>
            </w:pPr>
            <w:r w:rsidRPr="00840773">
              <w:rPr>
                <w:spacing w:val="-6"/>
                <w:sz w:val="24"/>
                <w:szCs w:val="24"/>
              </w:rPr>
              <w:t xml:space="preserve">c) Tổ chức hội nghị tổng kết hoạt động sáng kiến ở các ngành, các cấp: Thực hiện theo Nghị quyết số 39/2017/NQ-HĐND ngày 17/12/2017 của Hội đồng nhân dân tỉnh quy định mức chi công tác phí, chi hội nghị </w:t>
            </w:r>
            <w:r w:rsidRPr="00840773">
              <w:rPr>
                <w:spacing w:val="-6"/>
                <w:sz w:val="24"/>
                <w:szCs w:val="24"/>
              </w:rPr>
              <w:lastRenderedPageBreak/>
              <w:t>đối với cơ quan, tổ chức, đơn vị thuộc phạm vi quản lý của tỉnh Bắc Kạn</w:t>
            </w:r>
          </w:p>
          <w:p w14:paraId="5669DBC0" w14:textId="5703A70A" w:rsidR="0039328D" w:rsidRPr="00840773" w:rsidRDefault="00DA5A53" w:rsidP="00E42021">
            <w:pPr>
              <w:spacing w:line="312" w:lineRule="auto"/>
              <w:jc w:val="both"/>
              <w:rPr>
                <w:sz w:val="24"/>
                <w:szCs w:val="24"/>
              </w:rPr>
            </w:pPr>
            <w:r w:rsidRPr="00840773">
              <w:rPr>
                <w:spacing w:val="-6"/>
                <w:sz w:val="24"/>
                <w:szCs w:val="24"/>
              </w:rPr>
              <w:t xml:space="preserve">5. Các nội dung và mức chi khác về hoạt động sáng kiến không quy định tại Nghị quyết này thực hiện theo Thông tư số 03/2019/TT-BTC ngày 15 tháng 01 năm 2019 của Bộ Tài chính quy định về nguồn kinh phí, nội dung và mức chi từ ngân sách nhà nước để thực hiện hoạt động sáng kiến và các quy định khác của pháp luật hiện hành. </w:t>
            </w:r>
          </w:p>
        </w:tc>
        <w:tc>
          <w:tcPr>
            <w:tcW w:w="2126" w:type="dxa"/>
          </w:tcPr>
          <w:p w14:paraId="36202F30" w14:textId="6CB01A9E" w:rsidR="0039328D" w:rsidRPr="00840773" w:rsidRDefault="0039328D" w:rsidP="00E42021">
            <w:pPr>
              <w:spacing w:line="312" w:lineRule="auto"/>
              <w:rPr>
                <w:sz w:val="24"/>
                <w:szCs w:val="24"/>
              </w:rPr>
            </w:pPr>
          </w:p>
        </w:tc>
        <w:tc>
          <w:tcPr>
            <w:tcW w:w="3119" w:type="dxa"/>
          </w:tcPr>
          <w:p w14:paraId="08C30B9C" w14:textId="77777777" w:rsidR="00DA5A53" w:rsidRPr="00840773" w:rsidRDefault="00DA5A53" w:rsidP="00E42021">
            <w:pPr>
              <w:spacing w:line="312" w:lineRule="auto"/>
              <w:jc w:val="both"/>
              <w:rPr>
                <w:spacing w:val="-6"/>
                <w:sz w:val="24"/>
                <w:szCs w:val="24"/>
              </w:rPr>
            </w:pPr>
            <w:r w:rsidRPr="00840773">
              <w:rPr>
                <w:spacing w:val="-6"/>
                <w:sz w:val="24"/>
                <w:szCs w:val="24"/>
              </w:rPr>
              <w:t>Điều 3: Nội dung và mức chi hoạt động sáng kiến</w:t>
            </w:r>
          </w:p>
          <w:p w14:paraId="3DA125CE" w14:textId="77777777" w:rsidR="00DA5A53" w:rsidRPr="00840773" w:rsidRDefault="00DA5A53" w:rsidP="00E42021">
            <w:pPr>
              <w:spacing w:line="312" w:lineRule="auto"/>
              <w:jc w:val="both"/>
              <w:rPr>
                <w:spacing w:val="-6"/>
                <w:sz w:val="24"/>
                <w:szCs w:val="24"/>
              </w:rPr>
            </w:pPr>
            <w:r w:rsidRPr="00840773">
              <w:rPr>
                <w:spacing w:val="-6"/>
                <w:sz w:val="24"/>
                <w:szCs w:val="24"/>
              </w:rPr>
              <w:t>1. Chi Hội đồng sáng kiến cấp tỉnh:</w:t>
            </w:r>
          </w:p>
          <w:p w14:paraId="6A342A46" w14:textId="77777777" w:rsidR="00DA5A53" w:rsidRPr="00840773" w:rsidRDefault="00DA5A53" w:rsidP="00E42021">
            <w:pPr>
              <w:spacing w:line="312" w:lineRule="auto"/>
              <w:jc w:val="both"/>
              <w:rPr>
                <w:spacing w:val="-6"/>
                <w:sz w:val="24"/>
                <w:szCs w:val="24"/>
              </w:rPr>
            </w:pPr>
            <w:r w:rsidRPr="00840773">
              <w:rPr>
                <w:spacing w:val="-6"/>
                <w:sz w:val="24"/>
                <w:szCs w:val="24"/>
              </w:rPr>
              <w:t>a) Chủ tịch Hội đồng: 500.000 đồng/buổi họp.</w:t>
            </w:r>
          </w:p>
          <w:p w14:paraId="6E46A27B" w14:textId="77777777" w:rsidR="00DA5A53" w:rsidRPr="00840773" w:rsidRDefault="00DA5A53" w:rsidP="00E42021">
            <w:pPr>
              <w:spacing w:line="312" w:lineRule="auto"/>
              <w:jc w:val="both"/>
              <w:rPr>
                <w:spacing w:val="-6"/>
                <w:sz w:val="24"/>
                <w:szCs w:val="24"/>
              </w:rPr>
            </w:pPr>
            <w:r w:rsidRPr="00840773">
              <w:rPr>
                <w:spacing w:val="-6"/>
                <w:sz w:val="24"/>
                <w:szCs w:val="24"/>
              </w:rPr>
              <w:t xml:space="preserve">b) Phó Chủ tịch Hội đồng, thư ký Hội đồng và các thành viên </w:t>
            </w:r>
            <w:r w:rsidRPr="00840773">
              <w:rPr>
                <w:spacing w:val="-6"/>
                <w:sz w:val="24"/>
                <w:szCs w:val="24"/>
              </w:rPr>
              <w:lastRenderedPageBreak/>
              <w:t xml:space="preserve">Hội đồng </w:t>
            </w:r>
            <w:r w:rsidRPr="00840773">
              <w:rPr>
                <w:i/>
                <w:spacing w:val="-6"/>
                <w:sz w:val="24"/>
                <w:szCs w:val="24"/>
              </w:rPr>
              <w:t>(Gồm các chuyên gia hoặc những người có chuyên môn về lĩnh vực có liên quan đến nội dung sáng kiến)</w:t>
            </w:r>
            <w:r w:rsidRPr="00840773">
              <w:rPr>
                <w:spacing w:val="-6"/>
                <w:sz w:val="24"/>
                <w:szCs w:val="24"/>
              </w:rPr>
              <w:t>: 200.000 đồng/người/buổi họp.</w:t>
            </w:r>
          </w:p>
          <w:p w14:paraId="26D44DD5" w14:textId="77777777" w:rsidR="00DA5A53" w:rsidRPr="00840773" w:rsidRDefault="00DA5A53" w:rsidP="00E42021">
            <w:pPr>
              <w:spacing w:line="312" w:lineRule="auto"/>
              <w:jc w:val="both"/>
              <w:rPr>
                <w:spacing w:val="-6"/>
                <w:sz w:val="24"/>
                <w:szCs w:val="24"/>
              </w:rPr>
            </w:pPr>
            <w:r w:rsidRPr="00840773">
              <w:rPr>
                <w:spacing w:val="-6"/>
                <w:sz w:val="24"/>
                <w:szCs w:val="24"/>
              </w:rPr>
              <w:t>c) Các thành phần khác tham gia Hội đồng theo quyết định của người đứng đầu cơ sở xét công nhận sáng kiến: 100.000 đồng/người/buổi họp.</w:t>
            </w:r>
          </w:p>
          <w:p w14:paraId="39BAB5AD" w14:textId="77777777" w:rsidR="00DA5A53" w:rsidRPr="00840773" w:rsidRDefault="00DA5A53" w:rsidP="00E42021">
            <w:pPr>
              <w:spacing w:line="312" w:lineRule="auto"/>
              <w:jc w:val="both"/>
              <w:rPr>
                <w:spacing w:val="-6"/>
                <w:sz w:val="24"/>
                <w:szCs w:val="24"/>
              </w:rPr>
            </w:pPr>
            <w:r w:rsidRPr="00840773">
              <w:rPr>
                <w:spacing w:val="-6"/>
                <w:sz w:val="24"/>
                <w:szCs w:val="24"/>
              </w:rPr>
              <w:t>2. Chi Hội đồng sáng kiến của các cơ quan, đơn vị cấp tỉnh, cấp xã/phường:</w:t>
            </w:r>
          </w:p>
          <w:p w14:paraId="4AD88AC2" w14:textId="77777777" w:rsidR="00DA5A53" w:rsidRPr="00840773" w:rsidRDefault="00DA5A53" w:rsidP="00E42021">
            <w:pPr>
              <w:spacing w:line="312" w:lineRule="auto"/>
              <w:jc w:val="both"/>
              <w:rPr>
                <w:spacing w:val="-6"/>
                <w:sz w:val="24"/>
                <w:szCs w:val="24"/>
              </w:rPr>
            </w:pPr>
            <w:r w:rsidRPr="00840773">
              <w:rPr>
                <w:spacing w:val="-6"/>
                <w:sz w:val="24"/>
                <w:szCs w:val="24"/>
              </w:rPr>
              <w:t>a) Chủ tịch Hội đồng: 350.000 đồng/buổi họp.</w:t>
            </w:r>
          </w:p>
          <w:p w14:paraId="7050174E" w14:textId="77777777" w:rsidR="00DA5A53" w:rsidRPr="00840773" w:rsidRDefault="00DA5A53" w:rsidP="00E42021">
            <w:pPr>
              <w:spacing w:line="312" w:lineRule="auto"/>
              <w:jc w:val="both"/>
              <w:rPr>
                <w:spacing w:val="-6"/>
                <w:sz w:val="24"/>
                <w:szCs w:val="24"/>
              </w:rPr>
            </w:pPr>
            <w:r w:rsidRPr="00840773">
              <w:rPr>
                <w:spacing w:val="-6"/>
                <w:sz w:val="24"/>
                <w:szCs w:val="24"/>
              </w:rPr>
              <w:t xml:space="preserve">b) Phó Chủ tịch Hội đồng, thư ký Hội đồng và các thành viên Hội đồng </w:t>
            </w:r>
            <w:r w:rsidRPr="00840773">
              <w:rPr>
                <w:i/>
                <w:spacing w:val="-6"/>
                <w:sz w:val="24"/>
                <w:szCs w:val="24"/>
              </w:rPr>
              <w:t>(Gồm các chuyên gia hoặc những người có chuyên môn về lĩnh vực có liên quan đến nội dung sáng kiến)</w:t>
            </w:r>
            <w:r w:rsidRPr="00840773">
              <w:rPr>
                <w:spacing w:val="-6"/>
                <w:sz w:val="24"/>
                <w:szCs w:val="24"/>
              </w:rPr>
              <w:t>: 140.000 đồng/người/buổi họp.</w:t>
            </w:r>
          </w:p>
          <w:p w14:paraId="4B9AFB94" w14:textId="77777777" w:rsidR="00DA5A53" w:rsidRPr="00840773" w:rsidRDefault="00DA5A53" w:rsidP="00E42021">
            <w:pPr>
              <w:spacing w:line="312" w:lineRule="auto"/>
              <w:jc w:val="both"/>
              <w:rPr>
                <w:spacing w:val="-6"/>
                <w:sz w:val="24"/>
                <w:szCs w:val="24"/>
              </w:rPr>
            </w:pPr>
            <w:r w:rsidRPr="00840773">
              <w:rPr>
                <w:spacing w:val="-6"/>
                <w:sz w:val="24"/>
                <w:szCs w:val="24"/>
              </w:rPr>
              <w:t xml:space="preserve">c) Các thành phần khác tham gia Hội đồng theo quyết định của người đứng đầu cơ sở xét công nhận sáng kiến: 70.000 </w:t>
            </w:r>
            <w:r w:rsidRPr="00840773">
              <w:rPr>
                <w:spacing w:val="-6"/>
                <w:sz w:val="24"/>
                <w:szCs w:val="24"/>
              </w:rPr>
              <w:lastRenderedPageBreak/>
              <w:t>đồng/người/buổi họp.</w:t>
            </w:r>
          </w:p>
          <w:p w14:paraId="13B23A81" w14:textId="77777777" w:rsidR="00DA5A53" w:rsidRPr="00840773" w:rsidRDefault="00DA5A53" w:rsidP="00E42021">
            <w:pPr>
              <w:spacing w:line="312" w:lineRule="auto"/>
              <w:jc w:val="both"/>
              <w:rPr>
                <w:spacing w:val="-6"/>
                <w:sz w:val="24"/>
                <w:szCs w:val="24"/>
              </w:rPr>
            </w:pPr>
            <w:r w:rsidRPr="00840773">
              <w:rPr>
                <w:spacing w:val="-6"/>
                <w:sz w:val="24"/>
                <w:szCs w:val="24"/>
              </w:rPr>
              <w:t>3. Chi phổ biến sáng kiến:</w:t>
            </w:r>
          </w:p>
          <w:p w14:paraId="377B2342" w14:textId="77777777" w:rsidR="00DA5A53" w:rsidRPr="00840773" w:rsidRDefault="00DA5A53" w:rsidP="00E42021">
            <w:pPr>
              <w:spacing w:line="312" w:lineRule="auto"/>
              <w:jc w:val="both"/>
              <w:rPr>
                <w:i/>
                <w:spacing w:val="-6"/>
                <w:sz w:val="24"/>
                <w:szCs w:val="24"/>
              </w:rPr>
            </w:pPr>
            <w:r w:rsidRPr="00840773">
              <w:rPr>
                <w:spacing w:val="-6"/>
                <w:sz w:val="24"/>
                <w:szCs w:val="24"/>
              </w:rPr>
              <w:t xml:space="preserve">a) Thực hiện các hình thức giao dịch về sáng kiến </w:t>
            </w:r>
            <w:r w:rsidRPr="00840773">
              <w:rPr>
                <w:i/>
                <w:spacing w:val="-6"/>
                <w:sz w:val="24"/>
                <w:szCs w:val="24"/>
              </w:rPr>
              <w:t>(Hội chợ, triển lãm):</w:t>
            </w:r>
          </w:p>
          <w:p w14:paraId="0A045DE4" w14:textId="77777777" w:rsidR="00DA5A53" w:rsidRPr="00840773" w:rsidRDefault="00DA5A53" w:rsidP="00E42021">
            <w:pPr>
              <w:spacing w:line="312" w:lineRule="auto"/>
              <w:jc w:val="both"/>
              <w:rPr>
                <w:i/>
                <w:spacing w:val="-6"/>
                <w:sz w:val="24"/>
                <w:szCs w:val="24"/>
              </w:rPr>
            </w:pPr>
            <w:r w:rsidRPr="00840773">
              <w:rPr>
                <w:spacing w:val="-6"/>
                <w:sz w:val="24"/>
                <w:szCs w:val="24"/>
              </w:rPr>
              <w:t xml:space="preserve">Ngân sách nhà nước hỗ trợ các khoản chi phí thuê mặt bằng </w:t>
            </w:r>
            <w:r w:rsidRPr="00840773">
              <w:rPr>
                <w:i/>
                <w:spacing w:val="-6"/>
                <w:sz w:val="24"/>
                <w:szCs w:val="24"/>
              </w:rPr>
              <w:t xml:space="preserve">(điện nước, vệ sinh, an ninh, bảo vệ); </w:t>
            </w:r>
            <w:r w:rsidRPr="00840773">
              <w:rPr>
                <w:spacing w:val="-6"/>
                <w:sz w:val="24"/>
                <w:szCs w:val="24"/>
              </w:rPr>
              <w:t xml:space="preserve">chi phí vận chuyển và thiết kế, dàn dựng gian hàng; chi phí hoạt động chung của Ban tổ chức </w:t>
            </w:r>
            <w:r w:rsidRPr="00840773">
              <w:rPr>
                <w:i/>
                <w:spacing w:val="-6"/>
                <w:sz w:val="24"/>
                <w:szCs w:val="24"/>
              </w:rPr>
              <w:t>(trang trí tổng thể, lễ khai mạc, bế mạc, in ấn tài liệu và các chi phí khác liên quan).</w:t>
            </w:r>
          </w:p>
          <w:p w14:paraId="6492AF2B" w14:textId="77777777" w:rsidR="00DA5A53" w:rsidRPr="00840773" w:rsidRDefault="00DA5A53" w:rsidP="00E42021">
            <w:pPr>
              <w:spacing w:line="312" w:lineRule="auto"/>
              <w:jc w:val="both"/>
              <w:rPr>
                <w:spacing w:val="-6"/>
                <w:sz w:val="24"/>
                <w:szCs w:val="24"/>
              </w:rPr>
            </w:pPr>
            <w:r w:rsidRPr="00840773">
              <w:rPr>
                <w:spacing w:val="-6"/>
                <w:sz w:val="24"/>
                <w:szCs w:val="24"/>
              </w:rPr>
              <w:t xml:space="preserve">Mức hỗ trợ không quá 10 triệu đồng/1 đơn vị tham gia. </w:t>
            </w:r>
          </w:p>
          <w:p w14:paraId="6A56FF6D" w14:textId="78C44073" w:rsidR="00DA5A53" w:rsidRPr="00840773" w:rsidRDefault="00DA5A53" w:rsidP="00E42021">
            <w:pPr>
              <w:spacing w:line="312" w:lineRule="auto"/>
              <w:jc w:val="both"/>
              <w:rPr>
                <w:spacing w:val="-6"/>
                <w:sz w:val="24"/>
                <w:szCs w:val="24"/>
              </w:rPr>
            </w:pPr>
            <w:r w:rsidRPr="00840773">
              <w:rPr>
                <w:spacing w:val="-6"/>
                <w:sz w:val="24"/>
                <w:szCs w:val="24"/>
              </w:rPr>
              <w:t xml:space="preserve">b) Tổ chức hội nghị để hỗ trợ việc triển khai áp dụng sáng kiến lần đầu, công bố, phổ biến, áp dụng rộng rãi các sáng kiến </w:t>
            </w:r>
            <w:r w:rsidRPr="00840773">
              <w:rPr>
                <w:i/>
                <w:spacing w:val="-6"/>
                <w:sz w:val="24"/>
                <w:szCs w:val="24"/>
              </w:rPr>
              <w:t xml:space="preserve">(gồm: sáng kiến có khả năng áp dụng rộng rãi và mang lại lợi ích to lớn cho xã hội, sáng kiến là giải pháp quản lý và giải pháp tác nghiệp trong lĩnh vực </w:t>
            </w:r>
            <w:r w:rsidRPr="00840773">
              <w:rPr>
                <w:i/>
                <w:spacing w:val="-6"/>
                <w:sz w:val="24"/>
                <w:szCs w:val="24"/>
              </w:rPr>
              <w:lastRenderedPageBreak/>
              <w:t>hành chính, sự nghiệp của nhà nước và các sáng kiến tạo ra do nhà nước đầu tư kinh phí, phương tiện vật chất – kỹ thuật)</w:t>
            </w:r>
            <w:r w:rsidRPr="00840773">
              <w:rPr>
                <w:spacing w:val="-6"/>
                <w:sz w:val="24"/>
                <w:szCs w:val="24"/>
              </w:rPr>
              <w:t xml:space="preserve">: Thực hiện theo Nghị quyết số 28/2025/NQ-HĐND ngày 14/11/2025 của Hội đồng nhân dân tỉnh quy định mức chi công tác phí, chi hội nghị đối với cơ quan, tổ chức, đơn vị thuộc phạm vi quản lý của tỉnh Thái Nguyên. </w:t>
            </w:r>
          </w:p>
          <w:p w14:paraId="2691EDA3" w14:textId="77777777" w:rsidR="00DA5A53" w:rsidRPr="00840773" w:rsidRDefault="00DA5A53" w:rsidP="00E42021">
            <w:pPr>
              <w:spacing w:line="312" w:lineRule="auto"/>
              <w:jc w:val="both"/>
              <w:rPr>
                <w:spacing w:val="-6"/>
                <w:sz w:val="24"/>
                <w:szCs w:val="24"/>
              </w:rPr>
            </w:pPr>
            <w:r w:rsidRPr="00840773">
              <w:rPr>
                <w:spacing w:val="-6"/>
                <w:sz w:val="24"/>
                <w:szCs w:val="24"/>
              </w:rPr>
              <w:t>4. Tổ chức hội nghị tổng kết hoạt động sáng kiến ở các ngành, các cấp: Thực hiện theo Nghị quyết số 28/2025/NQ-HĐND ngày 14/11/2025 của Hội đồng nhân dân tỉnh quy định mức chi công tác phí, chi hội nghị đối với cơ quan, tổ chức, đơn vị thuộc phạm vi quản lý của tỉnh Thái Nguyên.</w:t>
            </w:r>
          </w:p>
          <w:p w14:paraId="4756556A" w14:textId="77777777" w:rsidR="00DA5A53" w:rsidRPr="00840773" w:rsidRDefault="00DA5A53" w:rsidP="00E42021">
            <w:pPr>
              <w:spacing w:line="312" w:lineRule="auto"/>
              <w:jc w:val="both"/>
              <w:rPr>
                <w:sz w:val="24"/>
                <w:szCs w:val="24"/>
              </w:rPr>
            </w:pPr>
            <w:r w:rsidRPr="00840773">
              <w:rPr>
                <w:spacing w:val="-6"/>
                <w:sz w:val="24"/>
                <w:szCs w:val="24"/>
              </w:rPr>
              <w:t xml:space="preserve">5. Các nội dung và mức chi khác về hoạt động sáng kiến không quy định tại Nghị quyết này thực hiện theo Thông tư số </w:t>
            </w:r>
            <w:r w:rsidRPr="00840773">
              <w:rPr>
                <w:spacing w:val="-6"/>
                <w:sz w:val="24"/>
                <w:szCs w:val="24"/>
              </w:rPr>
              <w:lastRenderedPageBreak/>
              <w:t xml:space="preserve">03/2019/TT-BTC ngày 15 tháng 01 năm 2019 của Bộ Tài chính quy định về nguồn kinh phí, nội dung và mức chi từ ngân sách nhà nước để thực hiện hoạt động sáng kiến và các quy định hiện hành. </w:t>
            </w:r>
          </w:p>
          <w:p w14:paraId="0BBF277F" w14:textId="3E3EC2C6" w:rsidR="0039328D" w:rsidRPr="00840773" w:rsidRDefault="0039328D" w:rsidP="00E42021">
            <w:pPr>
              <w:shd w:val="clear" w:color="auto" w:fill="FFFFFF"/>
              <w:spacing w:line="312" w:lineRule="auto"/>
              <w:jc w:val="both"/>
              <w:rPr>
                <w:sz w:val="24"/>
                <w:szCs w:val="24"/>
              </w:rPr>
            </w:pPr>
          </w:p>
        </w:tc>
        <w:tc>
          <w:tcPr>
            <w:tcW w:w="1843" w:type="dxa"/>
          </w:tcPr>
          <w:p w14:paraId="3F5AEB8F" w14:textId="0C4C77F6" w:rsidR="0039328D" w:rsidRPr="00840773" w:rsidRDefault="006D5F92" w:rsidP="00E42021">
            <w:pPr>
              <w:shd w:val="clear" w:color="auto" w:fill="FFFFFF"/>
              <w:spacing w:line="312" w:lineRule="auto"/>
              <w:jc w:val="both"/>
              <w:rPr>
                <w:sz w:val="24"/>
                <w:szCs w:val="24"/>
              </w:rPr>
            </w:pPr>
            <w:r w:rsidRPr="00840773">
              <w:rPr>
                <w:sz w:val="24"/>
                <w:szCs w:val="24"/>
              </w:rPr>
              <w:lastRenderedPageBreak/>
              <w:t xml:space="preserve">Căn cứ theo Thông tư số 03/2019/TT-BTC ngày 15/01/2019; Nghị quyết số 28/2025/NQ-HĐND ngày </w:t>
            </w:r>
            <w:r w:rsidRPr="00840773">
              <w:rPr>
                <w:sz w:val="24"/>
                <w:szCs w:val="24"/>
              </w:rPr>
              <w:lastRenderedPageBreak/>
              <w:t>14/11/2025 của Hội đồng nhân dân tỉnh Thái Nguyên</w:t>
            </w:r>
          </w:p>
        </w:tc>
      </w:tr>
    </w:tbl>
    <w:p w14:paraId="6FFE745E" w14:textId="521439BC" w:rsidR="002D608D" w:rsidRDefault="00E42021" w:rsidP="00063668">
      <w:pPr>
        <w:jc w:val="right"/>
        <w:rPr>
          <w:sz w:val="24"/>
          <w:szCs w:val="24"/>
        </w:rPr>
      </w:pPr>
      <w:r>
        <w:rPr>
          <w:sz w:val="24"/>
          <w:szCs w:val="24"/>
        </w:rPr>
        <w:lastRenderedPageBreak/>
        <w:br w:type="textWrapping" w:clear="all"/>
      </w:r>
    </w:p>
    <w:p w14:paraId="5F50F21D" w14:textId="77777777" w:rsidR="00623773" w:rsidRDefault="00623773" w:rsidP="00063668">
      <w:pPr>
        <w:jc w:val="right"/>
        <w:rPr>
          <w:sz w:val="24"/>
          <w:szCs w:val="24"/>
        </w:rPr>
      </w:pPr>
    </w:p>
    <w:p w14:paraId="3F651D46" w14:textId="77777777" w:rsidR="00623773" w:rsidRPr="00B601DE" w:rsidRDefault="00623773" w:rsidP="00063668">
      <w:pPr>
        <w:jc w:val="right"/>
        <w:rPr>
          <w:sz w:val="24"/>
          <w:szCs w:val="24"/>
        </w:rPr>
      </w:pPr>
    </w:p>
    <w:p w14:paraId="24A86ADA" w14:textId="19789024" w:rsidR="008538BF" w:rsidRPr="00B73257" w:rsidRDefault="008538BF" w:rsidP="00174DBA">
      <w:pPr>
        <w:jc w:val="center"/>
        <w:rPr>
          <w:i/>
          <w:sz w:val="26"/>
          <w:szCs w:val="26"/>
        </w:rPr>
      </w:pPr>
    </w:p>
    <w:sectPr w:rsidR="008538BF" w:rsidRPr="00B73257" w:rsidSect="00D97ED1">
      <w:headerReference w:type="default" r:id="rId6"/>
      <w:pgSz w:w="16840" w:h="11907" w:orient="landscape" w:code="9"/>
      <w:pgMar w:top="993" w:right="1134" w:bottom="1021" w:left="102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07F0A" w14:textId="77777777" w:rsidR="00A77136" w:rsidRDefault="00A77136" w:rsidP="00B601DE">
      <w:r>
        <w:separator/>
      </w:r>
    </w:p>
  </w:endnote>
  <w:endnote w:type="continuationSeparator" w:id="0">
    <w:p w14:paraId="513B175E" w14:textId="77777777" w:rsidR="00A77136" w:rsidRDefault="00A77136" w:rsidP="00B6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9A3FB" w14:textId="77777777" w:rsidR="00A77136" w:rsidRDefault="00A77136" w:rsidP="00B601DE">
      <w:r>
        <w:separator/>
      </w:r>
    </w:p>
  </w:footnote>
  <w:footnote w:type="continuationSeparator" w:id="0">
    <w:p w14:paraId="1D53AA61" w14:textId="77777777" w:rsidR="00A77136" w:rsidRDefault="00A77136" w:rsidP="00B601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0009303"/>
      <w:docPartObj>
        <w:docPartGallery w:val="Page Numbers (Top of Page)"/>
        <w:docPartUnique/>
      </w:docPartObj>
    </w:sdtPr>
    <w:sdtEndPr>
      <w:rPr>
        <w:noProof/>
      </w:rPr>
    </w:sdtEndPr>
    <w:sdtContent>
      <w:p w14:paraId="0C566153" w14:textId="290C2E22" w:rsidR="00B601DE" w:rsidRDefault="00B601DE">
        <w:pPr>
          <w:pStyle w:val="Header"/>
          <w:jc w:val="center"/>
        </w:pPr>
        <w:r>
          <w:fldChar w:fldCharType="begin"/>
        </w:r>
        <w:r>
          <w:instrText xml:space="preserve"> PAGE   \* MERGEFORMAT </w:instrText>
        </w:r>
        <w:r>
          <w:fldChar w:fldCharType="separate"/>
        </w:r>
        <w:r w:rsidR="00E42021">
          <w:rPr>
            <w:noProof/>
          </w:rPr>
          <w:t>2</w:t>
        </w:r>
        <w:r>
          <w:rPr>
            <w:noProof/>
          </w:rPr>
          <w:fldChar w:fldCharType="end"/>
        </w:r>
      </w:p>
    </w:sdtContent>
  </w:sdt>
  <w:p w14:paraId="393F35AB" w14:textId="77777777" w:rsidR="00B601DE" w:rsidRDefault="00B601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DBA"/>
    <w:rsid w:val="00036E28"/>
    <w:rsid w:val="00041933"/>
    <w:rsid w:val="000509E8"/>
    <w:rsid w:val="0005209E"/>
    <w:rsid w:val="00060543"/>
    <w:rsid w:val="00060887"/>
    <w:rsid w:val="00063668"/>
    <w:rsid w:val="000872F9"/>
    <w:rsid w:val="0009316E"/>
    <w:rsid w:val="000B2A4E"/>
    <w:rsid w:val="00112405"/>
    <w:rsid w:val="00114417"/>
    <w:rsid w:val="001158F4"/>
    <w:rsid w:val="00163F7C"/>
    <w:rsid w:val="00174DBA"/>
    <w:rsid w:val="00183497"/>
    <w:rsid w:val="001D3CC8"/>
    <w:rsid w:val="00222C9E"/>
    <w:rsid w:val="00232427"/>
    <w:rsid w:val="00261E60"/>
    <w:rsid w:val="00265A8B"/>
    <w:rsid w:val="002926FC"/>
    <w:rsid w:val="002B4BFC"/>
    <w:rsid w:val="002D608D"/>
    <w:rsid w:val="002E2EB8"/>
    <w:rsid w:val="002F12E7"/>
    <w:rsid w:val="0032514D"/>
    <w:rsid w:val="00352F82"/>
    <w:rsid w:val="00372F45"/>
    <w:rsid w:val="0039265F"/>
    <w:rsid w:val="0039328D"/>
    <w:rsid w:val="00393757"/>
    <w:rsid w:val="003C6E67"/>
    <w:rsid w:val="003D7010"/>
    <w:rsid w:val="003D748C"/>
    <w:rsid w:val="00407DD4"/>
    <w:rsid w:val="00415F2D"/>
    <w:rsid w:val="00436260"/>
    <w:rsid w:val="0046347C"/>
    <w:rsid w:val="00473888"/>
    <w:rsid w:val="00490582"/>
    <w:rsid w:val="004A7106"/>
    <w:rsid w:val="004B46BE"/>
    <w:rsid w:val="004F1179"/>
    <w:rsid w:val="005064A3"/>
    <w:rsid w:val="00521F2D"/>
    <w:rsid w:val="00532458"/>
    <w:rsid w:val="0053581C"/>
    <w:rsid w:val="0057004B"/>
    <w:rsid w:val="00596F29"/>
    <w:rsid w:val="005978F8"/>
    <w:rsid w:val="005A5456"/>
    <w:rsid w:val="005D4B91"/>
    <w:rsid w:val="005F4870"/>
    <w:rsid w:val="005F5454"/>
    <w:rsid w:val="00607BA2"/>
    <w:rsid w:val="00623773"/>
    <w:rsid w:val="00637791"/>
    <w:rsid w:val="0066229B"/>
    <w:rsid w:val="00692D62"/>
    <w:rsid w:val="006A044A"/>
    <w:rsid w:val="006A7BAA"/>
    <w:rsid w:val="006B1645"/>
    <w:rsid w:val="006D5F92"/>
    <w:rsid w:val="006D6285"/>
    <w:rsid w:val="006F1D0F"/>
    <w:rsid w:val="00714C13"/>
    <w:rsid w:val="007377B6"/>
    <w:rsid w:val="00772F11"/>
    <w:rsid w:val="00781EDF"/>
    <w:rsid w:val="007A050C"/>
    <w:rsid w:val="007B5E45"/>
    <w:rsid w:val="007E411E"/>
    <w:rsid w:val="007F5488"/>
    <w:rsid w:val="0083459C"/>
    <w:rsid w:val="00840773"/>
    <w:rsid w:val="00845BA2"/>
    <w:rsid w:val="00845C37"/>
    <w:rsid w:val="008538BF"/>
    <w:rsid w:val="0087079B"/>
    <w:rsid w:val="008824C7"/>
    <w:rsid w:val="00884EBD"/>
    <w:rsid w:val="00885C2F"/>
    <w:rsid w:val="008A238E"/>
    <w:rsid w:val="008B72DF"/>
    <w:rsid w:val="008C1EA1"/>
    <w:rsid w:val="008C47A2"/>
    <w:rsid w:val="008D3D2B"/>
    <w:rsid w:val="008D556E"/>
    <w:rsid w:val="008F00BB"/>
    <w:rsid w:val="00903225"/>
    <w:rsid w:val="009105E0"/>
    <w:rsid w:val="00943295"/>
    <w:rsid w:val="009629F1"/>
    <w:rsid w:val="00973CEA"/>
    <w:rsid w:val="00980689"/>
    <w:rsid w:val="009917B6"/>
    <w:rsid w:val="00997F08"/>
    <w:rsid w:val="009B7F32"/>
    <w:rsid w:val="009C1078"/>
    <w:rsid w:val="009E3CFC"/>
    <w:rsid w:val="009F5532"/>
    <w:rsid w:val="009F74E8"/>
    <w:rsid w:val="00A0095E"/>
    <w:rsid w:val="00A05DF3"/>
    <w:rsid w:val="00A22FD7"/>
    <w:rsid w:val="00A31067"/>
    <w:rsid w:val="00A77136"/>
    <w:rsid w:val="00AA3C9B"/>
    <w:rsid w:val="00AD122F"/>
    <w:rsid w:val="00AF1721"/>
    <w:rsid w:val="00B020A3"/>
    <w:rsid w:val="00B04324"/>
    <w:rsid w:val="00B30833"/>
    <w:rsid w:val="00B4316C"/>
    <w:rsid w:val="00B601DE"/>
    <w:rsid w:val="00B6506E"/>
    <w:rsid w:val="00B73257"/>
    <w:rsid w:val="00BA76CE"/>
    <w:rsid w:val="00BB0566"/>
    <w:rsid w:val="00BB1EA9"/>
    <w:rsid w:val="00BB4177"/>
    <w:rsid w:val="00BB7D72"/>
    <w:rsid w:val="00BC294B"/>
    <w:rsid w:val="00BC5162"/>
    <w:rsid w:val="00BE3CD9"/>
    <w:rsid w:val="00C243D4"/>
    <w:rsid w:val="00C571D7"/>
    <w:rsid w:val="00C62D68"/>
    <w:rsid w:val="00C64B33"/>
    <w:rsid w:val="00C656B8"/>
    <w:rsid w:val="00C73953"/>
    <w:rsid w:val="00C75731"/>
    <w:rsid w:val="00C76CE4"/>
    <w:rsid w:val="00C817ED"/>
    <w:rsid w:val="00C82278"/>
    <w:rsid w:val="00C83113"/>
    <w:rsid w:val="00CB38D6"/>
    <w:rsid w:val="00CD4EDB"/>
    <w:rsid w:val="00CD5323"/>
    <w:rsid w:val="00CD7E9D"/>
    <w:rsid w:val="00D33D9A"/>
    <w:rsid w:val="00D52073"/>
    <w:rsid w:val="00D6128A"/>
    <w:rsid w:val="00D90402"/>
    <w:rsid w:val="00D95BDA"/>
    <w:rsid w:val="00D95C2B"/>
    <w:rsid w:val="00D97ED1"/>
    <w:rsid w:val="00DA5A53"/>
    <w:rsid w:val="00DE1806"/>
    <w:rsid w:val="00E42021"/>
    <w:rsid w:val="00E73F2F"/>
    <w:rsid w:val="00E758DB"/>
    <w:rsid w:val="00E94251"/>
    <w:rsid w:val="00EA7350"/>
    <w:rsid w:val="00EB068F"/>
    <w:rsid w:val="00EC4C7D"/>
    <w:rsid w:val="00ED2AE9"/>
    <w:rsid w:val="00F169E9"/>
    <w:rsid w:val="00F178CE"/>
    <w:rsid w:val="00F2652B"/>
    <w:rsid w:val="00F34311"/>
    <w:rsid w:val="00F740B2"/>
    <w:rsid w:val="00F879EC"/>
    <w:rsid w:val="00FC4DA9"/>
    <w:rsid w:val="00FE0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4BE29"/>
  <w15:docId w15:val="{19E21F6C-A894-4A0B-8BEC-D23A69678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3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1645"/>
    <w:pPr>
      <w:ind w:left="720"/>
      <w:contextualSpacing/>
    </w:pPr>
  </w:style>
  <w:style w:type="character" w:styleId="Hyperlink">
    <w:name w:val="Hyperlink"/>
    <w:basedOn w:val="DefaultParagraphFont"/>
    <w:uiPriority w:val="99"/>
    <w:semiHidden/>
    <w:unhideWhenUsed/>
    <w:rsid w:val="00532458"/>
    <w:rPr>
      <w:color w:val="0000FF"/>
      <w:u w:val="single"/>
    </w:rPr>
  </w:style>
  <w:style w:type="character" w:styleId="Strong">
    <w:name w:val="Strong"/>
    <w:qFormat/>
    <w:rsid w:val="00781EDF"/>
    <w:rPr>
      <w:b/>
      <w:bCs/>
    </w:rPr>
  </w:style>
  <w:style w:type="paragraph" w:styleId="Header">
    <w:name w:val="header"/>
    <w:basedOn w:val="Normal"/>
    <w:link w:val="HeaderChar"/>
    <w:uiPriority w:val="99"/>
    <w:unhideWhenUsed/>
    <w:rsid w:val="00B601DE"/>
    <w:pPr>
      <w:tabs>
        <w:tab w:val="center" w:pos="4680"/>
        <w:tab w:val="right" w:pos="9360"/>
      </w:tabs>
    </w:pPr>
  </w:style>
  <w:style w:type="character" w:customStyle="1" w:styleId="HeaderChar">
    <w:name w:val="Header Char"/>
    <w:basedOn w:val="DefaultParagraphFont"/>
    <w:link w:val="Header"/>
    <w:uiPriority w:val="99"/>
    <w:rsid w:val="00B601DE"/>
  </w:style>
  <w:style w:type="paragraph" w:styleId="Footer">
    <w:name w:val="footer"/>
    <w:basedOn w:val="Normal"/>
    <w:link w:val="FooterChar"/>
    <w:uiPriority w:val="99"/>
    <w:unhideWhenUsed/>
    <w:rsid w:val="00B601DE"/>
    <w:pPr>
      <w:tabs>
        <w:tab w:val="center" w:pos="4680"/>
        <w:tab w:val="right" w:pos="9360"/>
      </w:tabs>
    </w:pPr>
  </w:style>
  <w:style w:type="character" w:customStyle="1" w:styleId="FooterChar">
    <w:name w:val="Footer Char"/>
    <w:basedOn w:val="DefaultParagraphFont"/>
    <w:link w:val="Footer"/>
    <w:uiPriority w:val="99"/>
    <w:rsid w:val="00B6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6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1333</Words>
  <Characters>7602</Characters>
  <Application>Microsoft Office Word</Application>
  <DocSecurity>0</DocSecurity>
  <Lines>63</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MSSTUYEN</dc:creator>
  <cp:lastModifiedBy>STD_DELL</cp:lastModifiedBy>
  <cp:revision>3</cp:revision>
  <cp:lastPrinted>2026-04-01T06:56:00Z</cp:lastPrinted>
  <dcterms:created xsi:type="dcterms:W3CDTF">2026-04-02T10:33:00Z</dcterms:created>
  <dcterms:modified xsi:type="dcterms:W3CDTF">2026-04-03T14:55:00Z</dcterms:modified>
</cp:coreProperties>
</file>